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96C" w:rsidRPr="00952DCB" w:rsidRDefault="00D0696C" w:rsidP="002E11B2">
      <w:pPr>
        <w:keepNext/>
        <w:spacing w:after="0" w:line="240" w:lineRule="auto"/>
        <w:ind w:left="576"/>
        <w:jc w:val="center"/>
        <w:outlineLvl w:val="1"/>
        <w:rPr>
          <w:rFonts w:ascii="Arial" w:eastAsia="Times New Roman" w:hAnsi="Arial" w:cs="Times New Roman"/>
          <w:b/>
          <w:color w:val="000000" w:themeColor="text1"/>
          <w:spacing w:val="40"/>
          <w:sz w:val="48"/>
          <w:szCs w:val="48"/>
          <w:u w:val="single"/>
          <w:lang w:eastAsia="fr-FR"/>
        </w:rPr>
      </w:pPr>
      <w:bookmarkStart w:id="0" w:name="_Toc197789099"/>
      <w:bookmarkStart w:id="1" w:name="_Toc197789182"/>
      <w:bookmarkStart w:id="2" w:name="_Toc197789212"/>
      <w:bookmarkStart w:id="3" w:name="_Toc197789261"/>
      <w:bookmarkStart w:id="4" w:name="_Toc197789351"/>
      <w:bookmarkStart w:id="5" w:name="_Toc227475522"/>
      <w:bookmarkStart w:id="6" w:name="_Toc227482293"/>
      <w:r w:rsidRPr="00952DCB">
        <w:rPr>
          <w:rFonts w:ascii="Arial" w:eastAsia="Times New Roman" w:hAnsi="Arial" w:cs="Times New Roman"/>
          <w:b/>
          <w:color w:val="000000" w:themeColor="text1"/>
          <w:spacing w:val="40"/>
          <w:sz w:val="48"/>
          <w:szCs w:val="48"/>
          <w:u w:val="single"/>
          <w:lang w:eastAsia="fr-FR"/>
        </w:rPr>
        <w:t>AG DU 19/05/2017 DU BWBC VOLLEY</w:t>
      </w:r>
    </w:p>
    <w:p w:rsidR="002E11B2" w:rsidRPr="00952DCB" w:rsidRDefault="002E11B2" w:rsidP="00952DCB">
      <w:pPr>
        <w:pStyle w:val="Paragraphedeliste"/>
        <w:keepNext/>
        <w:numPr>
          <w:ilvl w:val="0"/>
          <w:numId w:val="47"/>
        </w:numPr>
        <w:spacing w:after="0" w:line="240" w:lineRule="auto"/>
        <w:jc w:val="center"/>
        <w:outlineLvl w:val="1"/>
        <w:rPr>
          <w:rFonts w:ascii="Arial" w:eastAsia="Times New Roman" w:hAnsi="Arial" w:cs="Times New Roman"/>
          <w:b/>
          <w:color w:val="000000" w:themeColor="text1"/>
          <w:spacing w:val="40"/>
          <w:sz w:val="36"/>
          <w:szCs w:val="36"/>
          <w:highlight w:val="cyan"/>
          <w:u w:val="single"/>
          <w:lang w:eastAsia="fr-FR"/>
        </w:rPr>
      </w:pPr>
      <w:r w:rsidRPr="00952DCB">
        <w:rPr>
          <w:rFonts w:ascii="Arial" w:eastAsia="Times New Roman" w:hAnsi="Arial" w:cs="Times New Roman"/>
          <w:b/>
          <w:color w:val="000000" w:themeColor="text1"/>
          <w:spacing w:val="40"/>
          <w:sz w:val="36"/>
          <w:szCs w:val="36"/>
          <w:highlight w:val="cyan"/>
          <w:u w:val="single"/>
          <w:lang w:eastAsia="fr-FR"/>
        </w:rPr>
        <w:t>PROPOSITIONS DE MODIFICATIONS D</w:t>
      </w:r>
      <w:r w:rsidR="00EF6909" w:rsidRPr="00952DCB">
        <w:rPr>
          <w:rFonts w:ascii="Arial" w:eastAsia="Times New Roman" w:hAnsi="Arial" w:cs="Times New Roman"/>
          <w:b/>
          <w:color w:val="000000" w:themeColor="text1"/>
          <w:spacing w:val="40"/>
          <w:sz w:val="36"/>
          <w:szCs w:val="36"/>
          <w:highlight w:val="cyan"/>
          <w:u w:val="single"/>
          <w:lang w:eastAsia="fr-FR"/>
        </w:rPr>
        <w:t>ES STATUTS ET D</w:t>
      </w:r>
      <w:r w:rsidRPr="00952DCB">
        <w:rPr>
          <w:rFonts w:ascii="Arial" w:eastAsia="Times New Roman" w:hAnsi="Arial" w:cs="Times New Roman"/>
          <w:b/>
          <w:color w:val="000000" w:themeColor="text1"/>
          <w:spacing w:val="40"/>
          <w:sz w:val="36"/>
          <w:szCs w:val="36"/>
          <w:highlight w:val="cyan"/>
          <w:u w:val="single"/>
          <w:lang w:eastAsia="fr-FR"/>
        </w:rPr>
        <w:t>U ROI DU BWBC VOLLEY</w:t>
      </w:r>
      <w:r w:rsidR="00D0696C" w:rsidRPr="00952DCB">
        <w:rPr>
          <w:rFonts w:ascii="Arial" w:eastAsia="Times New Roman" w:hAnsi="Arial" w:cs="Times New Roman"/>
          <w:b/>
          <w:color w:val="000000" w:themeColor="text1"/>
          <w:spacing w:val="40"/>
          <w:sz w:val="36"/>
          <w:szCs w:val="36"/>
          <w:highlight w:val="cyan"/>
          <w:u w:val="single"/>
          <w:lang w:eastAsia="fr-FR"/>
        </w:rPr>
        <w:t xml:space="preserve"> INTRODUITES PAR LE CA DU BWBC VOLLEY</w:t>
      </w:r>
      <w:bookmarkEnd w:id="0"/>
      <w:bookmarkEnd w:id="1"/>
      <w:bookmarkEnd w:id="2"/>
      <w:bookmarkEnd w:id="3"/>
      <w:bookmarkEnd w:id="4"/>
      <w:bookmarkEnd w:id="5"/>
      <w:bookmarkEnd w:id="6"/>
    </w:p>
    <w:p w:rsidR="002E11B2" w:rsidRPr="002E11B2" w:rsidRDefault="002E11B2" w:rsidP="002E11B2">
      <w:pPr>
        <w:autoSpaceDE w:val="0"/>
        <w:autoSpaceDN w:val="0"/>
        <w:adjustRightInd w:val="0"/>
        <w:spacing w:after="0" w:line="240" w:lineRule="auto"/>
        <w:jc w:val="center"/>
        <w:rPr>
          <w:rFonts w:ascii="ArialMT" w:hAnsi="ArialMT" w:cs="ArialMT"/>
          <w:b/>
          <w:color w:val="FF0000"/>
          <w:sz w:val="32"/>
          <w:szCs w:val="32"/>
          <w:u w:val="single"/>
        </w:rPr>
      </w:pPr>
      <w:r w:rsidRPr="002E11B2">
        <w:rPr>
          <w:rFonts w:ascii="ArialMT" w:hAnsi="ArialMT" w:cs="ArialMT"/>
          <w:b/>
          <w:color w:val="FF0000"/>
          <w:sz w:val="32"/>
          <w:szCs w:val="32"/>
          <w:u w:val="single"/>
        </w:rPr>
        <w:t>ARTICLE</w:t>
      </w:r>
      <w:r w:rsidR="009815FA">
        <w:rPr>
          <w:rFonts w:ascii="ArialMT" w:hAnsi="ArialMT" w:cs="ArialMT"/>
          <w:b/>
          <w:color w:val="FF0000"/>
          <w:sz w:val="32"/>
          <w:szCs w:val="32"/>
          <w:u w:val="single"/>
        </w:rPr>
        <w:t>S</w:t>
      </w:r>
      <w:r w:rsidRPr="002E11B2">
        <w:rPr>
          <w:rFonts w:ascii="ArialMT" w:hAnsi="ArialMT" w:cs="ArialMT"/>
          <w:b/>
          <w:color w:val="FF0000"/>
          <w:sz w:val="32"/>
          <w:szCs w:val="32"/>
          <w:u w:val="single"/>
        </w:rPr>
        <w:t xml:space="preserve"> </w:t>
      </w:r>
      <w:r>
        <w:rPr>
          <w:rFonts w:ascii="ArialMT" w:hAnsi="ArialMT" w:cs="ArialMT"/>
          <w:b/>
          <w:color w:val="FF0000"/>
          <w:sz w:val="32"/>
          <w:szCs w:val="32"/>
          <w:u w:val="single"/>
        </w:rPr>
        <w:t>DES STATUTS</w:t>
      </w:r>
    </w:p>
    <w:p w:rsidR="003329D2" w:rsidRPr="007C466C" w:rsidRDefault="003329D2" w:rsidP="00952DCB">
      <w:pPr>
        <w:widowControl w:val="0"/>
        <w:suppressAutoHyphens/>
        <w:autoSpaceDE w:val="0"/>
        <w:autoSpaceDN w:val="0"/>
        <w:adjustRightInd w:val="0"/>
        <w:spacing w:after="0" w:line="240" w:lineRule="auto"/>
        <w:jc w:val="both"/>
        <w:rPr>
          <w:rFonts w:ascii="Arial" w:eastAsia="Times New Roman" w:hAnsi="Arial" w:cs="Arial"/>
          <w:b/>
          <w:spacing w:val="-2"/>
          <w:sz w:val="24"/>
          <w:szCs w:val="24"/>
          <w:highlight w:val="cyan"/>
          <w:u w:val="single"/>
          <w:lang w:val="fr-FR" w:eastAsia="fr-FR"/>
        </w:rPr>
      </w:pPr>
      <w:bookmarkStart w:id="7" w:name="_Toc425084250"/>
      <w:bookmarkStart w:id="8" w:name="_Toc425084307"/>
      <w:bookmarkStart w:id="9" w:name="_Toc425084656"/>
      <w:bookmarkStart w:id="10" w:name="_Toc425129815"/>
      <w:bookmarkStart w:id="11" w:name="_Toc425134206"/>
      <w:bookmarkStart w:id="12" w:name="_Toc425138520"/>
      <w:bookmarkStart w:id="13" w:name="_Toc425152196"/>
      <w:bookmarkStart w:id="14" w:name="_Toc425416883"/>
      <w:bookmarkStart w:id="15" w:name="_Toc442233787"/>
      <w:bookmarkStart w:id="16" w:name="_Toc442234067"/>
      <w:bookmarkStart w:id="17" w:name="_Toc506551732"/>
      <w:bookmarkStart w:id="18" w:name="_Toc49851762"/>
      <w:bookmarkStart w:id="19" w:name="_Toc176519447"/>
      <w:r w:rsidRPr="007C466C">
        <w:rPr>
          <w:rFonts w:ascii="Arial" w:eastAsia="Times New Roman" w:hAnsi="Arial" w:cs="Arial"/>
          <w:b/>
          <w:spacing w:val="-2"/>
          <w:sz w:val="24"/>
          <w:szCs w:val="24"/>
          <w:highlight w:val="cyan"/>
          <w:u w:val="single"/>
          <w:lang w:val="fr-FR" w:eastAsia="fr-FR"/>
        </w:rPr>
        <w:t>Article 8 :</w:t>
      </w:r>
      <w:bookmarkEnd w:id="7"/>
      <w:bookmarkEnd w:id="8"/>
      <w:bookmarkEnd w:id="9"/>
      <w:bookmarkEnd w:id="10"/>
      <w:bookmarkEnd w:id="11"/>
      <w:bookmarkEnd w:id="12"/>
      <w:bookmarkEnd w:id="13"/>
      <w:bookmarkEnd w:id="14"/>
      <w:bookmarkEnd w:id="15"/>
      <w:bookmarkEnd w:id="16"/>
      <w:bookmarkEnd w:id="17"/>
      <w:bookmarkEnd w:id="18"/>
      <w:r w:rsidRPr="007C466C">
        <w:rPr>
          <w:rFonts w:ascii="Arial" w:eastAsia="Times New Roman" w:hAnsi="Arial" w:cs="Arial"/>
          <w:b/>
          <w:spacing w:val="-2"/>
          <w:sz w:val="24"/>
          <w:szCs w:val="24"/>
          <w:highlight w:val="cyan"/>
          <w:u w:val="single"/>
          <w:lang w:val="fr-FR" w:eastAsia="fr-FR"/>
        </w:rPr>
        <w:t xml:space="preserve"> Composition</w:t>
      </w:r>
      <w:bookmarkEnd w:id="19"/>
      <w:r w:rsidR="00FC6BD0" w:rsidRPr="007C466C">
        <w:rPr>
          <w:rFonts w:ascii="Arial" w:eastAsia="Times New Roman" w:hAnsi="Arial" w:cs="Arial"/>
          <w:b/>
          <w:spacing w:val="-2"/>
          <w:sz w:val="24"/>
          <w:szCs w:val="24"/>
          <w:highlight w:val="cyan"/>
          <w:u w:val="single"/>
          <w:lang w:val="fr-FR" w:eastAsia="fr-FR"/>
        </w:rPr>
        <w:t xml:space="preserve"> de l’AG</w:t>
      </w:r>
      <w:r w:rsidR="00690AB6">
        <w:rPr>
          <w:rFonts w:ascii="Arial" w:eastAsia="Times New Roman" w:hAnsi="Arial" w:cs="Arial"/>
          <w:b/>
          <w:spacing w:val="-2"/>
          <w:sz w:val="24"/>
          <w:szCs w:val="24"/>
          <w:highlight w:val="cyan"/>
          <w:u w:val="single"/>
          <w:lang w:val="fr-FR" w:eastAsia="fr-FR"/>
        </w:rPr>
        <w:t xml:space="preserve"> (CA)</w:t>
      </w:r>
    </w:p>
    <w:p w:rsidR="00E97A96" w:rsidRPr="00946FD3" w:rsidRDefault="00E97A96" w:rsidP="00E97A96">
      <w:pPr>
        <w:autoSpaceDE w:val="0"/>
        <w:autoSpaceDN w:val="0"/>
        <w:adjustRightInd w:val="0"/>
        <w:spacing w:after="0" w:line="240" w:lineRule="auto"/>
        <w:rPr>
          <w:rFonts w:ascii="ArialMT" w:hAnsi="ArialMT" w:cs="ArialMT"/>
          <w:b/>
          <w:sz w:val="20"/>
          <w:szCs w:val="20"/>
          <w:u w:val="single"/>
        </w:rPr>
      </w:pPr>
      <w:r w:rsidRPr="00946FD3">
        <w:rPr>
          <w:rFonts w:ascii="ArialMT" w:hAnsi="ArialMT" w:cs="ArialMT"/>
          <w:b/>
          <w:sz w:val="20"/>
          <w:szCs w:val="20"/>
          <w:u w:val="single"/>
        </w:rPr>
        <w:t xml:space="preserve">Motivation : </w:t>
      </w:r>
    </w:p>
    <w:p w:rsidR="00E97A96" w:rsidRDefault="00E97A96" w:rsidP="00E97A96">
      <w:pPr>
        <w:pStyle w:val="Paragraphedeliste"/>
        <w:numPr>
          <w:ilvl w:val="0"/>
          <w:numId w:val="2"/>
        </w:numPr>
        <w:autoSpaceDE w:val="0"/>
        <w:autoSpaceDN w:val="0"/>
        <w:adjustRightInd w:val="0"/>
        <w:spacing w:after="0" w:line="240" w:lineRule="auto"/>
        <w:rPr>
          <w:rFonts w:ascii="ArialMT" w:hAnsi="ArialMT" w:cs="ArialMT"/>
          <w:sz w:val="16"/>
          <w:szCs w:val="16"/>
        </w:rPr>
      </w:pPr>
      <w:r>
        <w:rPr>
          <w:rFonts w:ascii="ArialMT" w:hAnsi="ArialMT" w:cs="ArialMT"/>
          <w:sz w:val="16"/>
          <w:szCs w:val="16"/>
        </w:rPr>
        <w:t>P</w:t>
      </w:r>
      <w:r w:rsidR="007A0E11">
        <w:rPr>
          <w:rFonts w:ascii="ArialMT" w:hAnsi="ArialMT" w:cs="ArialMT"/>
          <w:sz w:val="16"/>
          <w:szCs w:val="16"/>
        </w:rPr>
        <w:t xml:space="preserve">réciser la composition de l’AG </w:t>
      </w:r>
    </w:p>
    <w:p w:rsidR="007A0E11" w:rsidRDefault="007A0E11" w:rsidP="00E97A96">
      <w:pPr>
        <w:pStyle w:val="Paragraphedeliste"/>
        <w:numPr>
          <w:ilvl w:val="0"/>
          <w:numId w:val="2"/>
        </w:numPr>
        <w:autoSpaceDE w:val="0"/>
        <w:autoSpaceDN w:val="0"/>
        <w:adjustRightInd w:val="0"/>
        <w:spacing w:after="0" w:line="240" w:lineRule="auto"/>
        <w:rPr>
          <w:rFonts w:ascii="ArialMT" w:hAnsi="ArialMT" w:cs="ArialMT"/>
          <w:sz w:val="16"/>
          <w:szCs w:val="16"/>
        </w:rPr>
      </w:pPr>
      <w:r>
        <w:rPr>
          <w:rFonts w:ascii="ArialMT" w:hAnsi="ArialMT" w:cs="ArialMT"/>
          <w:sz w:val="16"/>
          <w:szCs w:val="16"/>
        </w:rPr>
        <w:t>Intégrer la représentativité des loisirs</w:t>
      </w:r>
    </w:p>
    <w:p w:rsidR="00E97A96" w:rsidRPr="00946FD3" w:rsidRDefault="00E97A96" w:rsidP="00E97A96">
      <w:pPr>
        <w:autoSpaceDE w:val="0"/>
        <w:autoSpaceDN w:val="0"/>
        <w:adjustRightInd w:val="0"/>
        <w:spacing w:after="0" w:line="240" w:lineRule="auto"/>
        <w:rPr>
          <w:rFonts w:ascii="ArialMT" w:hAnsi="ArialMT" w:cs="ArialMT"/>
          <w:b/>
          <w:sz w:val="20"/>
          <w:szCs w:val="20"/>
          <w:u w:val="single"/>
        </w:rPr>
      </w:pPr>
      <w:r w:rsidRPr="00946FD3">
        <w:rPr>
          <w:rFonts w:ascii="ArialMT" w:hAnsi="ArialMT" w:cs="ArialMT"/>
          <w:b/>
          <w:sz w:val="20"/>
          <w:szCs w:val="20"/>
          <w:u w:val="single"/>
        </w:rPr>
        <w:t>Modification :</w:t>
      </w:r>
    </w:p>
    <w:p w:rsidR="003329D2" w:rsidRPr="00477CD3" w:rsidRDefault="003329D2" w:rsidP="003329D2">
      <w:pPr>
        <w:spacing w:after="0" w:line="240" w:lineRule="auto"/>
        <w:jc w:val="both"/>
        <w:rPr>
          <w:rFonts w:ascii="Arial" w:eastAsia="Times New Roman" w:hAnsi="Arial" w:cs="Arial"/>
          <w:snapToGrid w:val="0"/>
          <w:sz w:val="16"/>
          <w:szCs w:val="20"/>
          <w:lang w:eastAsia="fr-FR"/>
        </w:rPr>
      </w:pPr>
      <w:r w:rsidRPr="00477CD3">
        <w:rPr>
          <w:rFonts w:ascii="Arial" w:eastAsia="Times New Roman" w:hAnsi="Arial" w:cs="Arial"/>
          <w:snapToGrid w:val="0"/>
          <w:sz w:val="16"/>
          <w:szCs w:val="20"/>
          <w:lang w:eastAsia="fr-FR"/>
        </w:rPr>
        <w:t>L'AG se compose de :</w:t>
      </w:r>
    </w:p>
    <w:p w:rsidR="003329D2" w:rsidRPr="00477CD3" w:rsidRDefault="003329D2" w:rsidP="003329D2">
      <w:pPr>
        <w:numPr>
          <w:ilvl w:val="0"/>
          <w:numId w:val="12"/>
        </w:numPr>
        <w:tabs>
          <w:tab w:val="clear" w:pos="720"/>
          <w:tab w:val="num" w:pos="1069"/>
        </w:tabs>
        <w:spacing w:after="0" w:line="240" w:lineRule="auto"/>
        <w:ind w:left="1069"/>
        <w:jc w:val="both"/>
        <w:rPr>
          <w:rFonts w:ascii="Arial" w:eastAsia="Times New Roman" w:hAnsi="Arial" w:cs="Arial"/>
          <w:snapToGrid w:val="0"/>
          <w:sz w:val="16"/>
          <w:szCs w:val="16"/>
          <w:lang w:eastAsia="fr-FR"/>
        </w:rPr>
      </w:pPr>
      <w:r w:rsidRPr="00477CD3">
        <w:rPr>
          <w:rFonts w:ascii="Arial" w:eastAsia="Times New Roman" w:hAnsi="Arial" w:cs="Arial"/>
          <w:snapToGrid w:val="0"/>
          <w:sz w:val="16"/>
          <w:szCs w:val="16"/>
          <w:lang w:eastAsia="fr-FR"/>
        </w:rPr>
        <w:t>des administrateurs sans droit de vote ;</w:t>
      </w:r>
    </w:p>
    <w:p w:rsidR="003329D2" w:rsidRPr="00477CD3" w:rsidRDefault="003329D2" w:rsidP="003329D2">
      <w:pPr>
        <w:numPr>
          <w:ilvl w:val="0"/>
          <w:numId w:val="12"/>
        </w:numPr>
        <w:tabs>
          <w:tab w:val="clear" w:pos="720"/>
          <w:tab w:val="num" w:pos="1069"/>
        </w:tabs>
        <w:spacing w:after="0" w:line="240" w:lineRule="auto"/>
        <w:ind w:left="1069"/>
        <w:jc w:val="both"/>
        <w:rPr>
          <w:rFonts w:ascii="Arial" w:eastAsia="Times New Roman" w:hAnsi="Arial" w:cs="Arial"/>
          <w:snapToGrid w:val="0"/>
          <w:sz w:val="16"/>
          <w:szCs w:val="16"/>
          <w:lang w:eastAsia="fr-FR"/>
        </w:rPr>
      </w:pPr>
      <w:r w:rsidRPr="00477CD3">
        <w:rPr>
          <w:rFonts w:ascii="Arial" w:eastAsia="Times New Roman" w:hAnsi="Arial" w:cs="Arial"/>
          <w:snapToGrid w:val="0"/>
          <w:sz w:val="16"/>
          <w:szCs w:val="16"/>
          <w:lang w:eastAsia="fr-FR"/>
        </w:rPr>
        <w:t>des délégués des membres associés effectifs, avec droit de vote selon les modalités suivantes :</w:t>
      </w:r>
    </w:p>
    <w:p w:rsidR="003329D2" w:rsidRPr="00437329" w:rsidRDefault="003329D2" w:rsidP="003329D2">
      <w:pPr>
        <w:numPr>
          <w:ilvl w:val="1"/>
          <w:numId w:val="19"/>
        </w:numPr>
        <w:tabs>
          <w:tab w:val="num" w:pos="1560"/>
        </w:tabs>
        <w:spacing w:after="0" w:line="240" w:lineRule="auto"/>
        <w:ind w:left="1789" w:hanging="513"/>
        <w:jc w:val="both"/>
        <w:rPr>
          <w:rFonts w:ascii="Arial" w:eastAsia="Times New Roman" w:hAnsi="Arial" w:cs="Arial"/>
          <w:snapToGrid w:val="0"/>
          <w:sz w:val="16"/>
          <w:szCs w:val="16"/>
          <w:lang w:eastAsia="fr-FR"/>
        </w:rPr>
      </w:pPr>
      <w:r w:rsidRPr="00477CD3">
        <w:rPr>
          <w:rFonts w:ascii="Arial" w:eastAsia="Times New Roman" w:hAnsi="Arial" w:cs="Arial"/>
          <w:snapToGrid w:val="0"/>
          <w:sz w:val="16"/>
          <w:szCs w:val="16"/>
          <w:lang w:eastAsia="fr-FR"/>
        </w:rPr>
        <w:t>pour toute proposition de modification hormis celles se rappo</w:t>
      </w:r>
      <w:r>
        <w:rPr>
          <w:rFonts w:ascii="Arial" w:eastAsia="Times New Roman" w:hAnsi="Arial" w:cs="Arial"/>
          <w:snapToGrid w:val="0"/>
          <w:sz w:val="16"/>
          <w:szCs w:val="16"/>
          <w:lang w:eastAsia="fr-FR"/>
        </w:rPr>
        <w:t>rtant aux compétitions jeunes </w:t>
      </w:r>
      <w:r w:rsidRPr="00437329">
        <w:rPr>
          <w:rFonts w:ascii="Arial" w:eastAsia="Times New Roman" w:hAnsi="Arial" w:cs="Arial"/>
          <w:snapToGrid w:val="0"/>
          <w:sz w:val="16"/>
          <w:szCs w:val="16"/>
          <w:lang w:eastAsia="fr-FR"/>
        </w:rPr>
        <w:t xml:space="preserve">chaque membre associé effectif a une voix par équipe </w:t>
      </w:r>
      <w:r w:rsidRPr="00437329">
        <w:rPr>
          <w:rFonts w:ascii="Arial" w:eastAsia="Times New Roman" w:hAnsi="Arial" w:cs="Arial"/>
          <w:b/>
          <w:snapToGrid w:val="0"/>
          <w:color w:val="FF0000"/>
          <w:sz w:val="16"/>
          <w:szCs w:val="16"/>
          <w:u w:val="single"/>
          <w:lang w:eastAsia="fr-FR"/>
        </w:rPr>
        <w:t>participant</w:t>
      </w:r>
      <w:r w:rsidRPr="00437329">
        <w:rPr>
          <w:rFonts w:ascii="Arial" w:eastAsia="Times New Roman" w:hAnsi="Arial" w:cs="Arial"/>
          <w:snapToGrid w:val="0"/>
          <w:sz w:val="16"/>
          <w:szCs w:val="16"/>
          <w:lang w:eastAsia="fr-FR"/>
        </w:rPr>
        <w:t xml:space="preserve"> </w:t>
      </w:r>
      <w:r w:rsidRPr="00437329">
        <w:rPr>
          <w:rFonts w:ascii="Arial" w:eastAsia="Times New Roman" w:hAnsi="Arial" w:cs="Arial"/>
          <w:b/>
          <w:strike/>
          <w:snapToGrid w:val="0"/>
          <w:color w:val="FF0000"/>
          <w:sz w:val="16"/>
          <w:szCs w:val="16"/>
          <w:u w:val="single"/>
          <w:lang w:eastAsia="fr-FR"/>
        </w:rPr>
        <w:t>inscrite prenant part</w:t>
      </w:r>
      <w:r w:rsidRPr="00437329">
        <w:rPr>
          <w:rFonts w:ascii="Arial" w:eastAsia="Times New Roman" w:hAnsi="Arial" w:cs="Arial"/>
          <w:snapToGrid w:val="0"/>
          <w:sz w:val="16"/>
          <w:szCs w:val="16"/>
          <w:lang w:eastAsia="fr-FR"/>
        </w:rPr>
        <w:t xml:space="preserve"> aux compétitions </w:t>
      </w:r>
      <w:r w:rsidRPr="00437329">
        <w:rPr>
          <w:rFonts w:ascii="Arial" w:eastAsia="Times New Roman" w:hAnsi="Arial" w:cs="Arial"/>
          <w:b/>
          <w:snapToGrid w:val="0"/>
          <w:color w:val="FF0000"/>
          <w:sz w:val="16"/>
          <w:szCs w:val="16"/>
          <w:u w:val="single"/>
          <w:lang w:eastAsia="fr-FR"/>
        </w:rPr>
        <w:t>seniores de l’association</w:t>
      </w:r>
      <w:r w:rsidRPr="00437329">
        <w:rPr>
          <w:rFonts w:ascii="Arial" w:eastAsia="Times New Roman" w:hAnsi="Arial" w:cs="Arial"/>
          <w:snapToGrid w:val="0"/>
          <w:sz w:val="16"/>
          <w:szCs w:val="16"/>
          <w:lang w:eastAsia="fr-FR"/>
        </w:rPr>
        <w:t xml:space="preserve">, de l’AIF et de la FRBVB </w:t>
      </w:r>
      <w:r w:rsidRPr="00437329">
        <w:rPr>
          <w:rFonts w:ascii="Arial" w:eastAsia="Times New Roman" w:hAnsi="Arial" w:cs="Arial"/>
          <w:b/>
          <w:snapToGrid w:val="0"/>
          <w:color w:val="FF0000"/>
          <w:sz w:val="16"/>
          <w:szCs w:val="16"/>
          <w:u w:val="single"/>
          <w:lang w:eastAsia="fr-FR"/>
        </w:rPr>
        <w:t xml:space="preserve">pour la saison sportive </w:t>
      </w:r>
      <w:r w:rsidRPr="00437329">
        <w:rPr>
          <w:rFonts w:ascii="Arial" w:eastAsia="Times New Roman" w:hAnsi="Arial" w:cs="Arial"/>
          <w:snapToGrid w:val="0"/>
          <w:sz w:val="16"/>
          <w:szCs w:val="16"/>
          <w:lang w:eastAsia="fr-FR"/>
        </w:rPr>
        <w:t xml:space="preserve">en cours </w:t>
      </w:r>
      <w:r w:rsidRPr="00437329">
        <w:rPr>
          <w:rFonts w:ascii="Arial" w:eastAsia="Times New Roman" w:hAnsi="Arial" w:cs="Arial"/>
          <w:b/>
          <w:strike/>
          <w:snapToGrid w:val="0"/>
          <w:color w:val="FF0000"/>
          <w:sz w:val="16"/>
          <w:szCs w:val="16"/>
          <w:u w:val="single"/>
          <w:lang w:eastAsia="fr-FR"/>
        </w:rPr>
        <w:t xml:space="preserve">ou les ayant terminé à l'issue de la plus récente saison ; cette règle n'est pas applicable pour les équipes contre lesquelles le forfait général a été prononcé durant la compétition en cours ; </w:t>
      </w:r>
      <w:r w:rsidRPr="00437329">
        <w:rPr>
          <w:rFonts w:ascii="Arial" w:eastAsia="Times New Roman" w:hAnsi="Arial" w:cs="Arial"/>
          <w:b/>
          <w:snapToGrid w:val="0"/>
          <w:color w:val="FF0000"/>
          <w:sz w:val="16"/>
          <w:szCs w:val="16"/>
          <w:u w:val="single"/>
          <w:lang w:eastAsia="fr-FR"/>
        </w:rPr>
        <w:t>avec un maximum de 3.</w:t>
      </w:r>
    </w:p>
    <w:p w:rsidR="003329D2" w:rsidRPr="00477CD3" w:rsidRDefault="003329D2" w:rsidP="003329D2">
      <w:pPr>
        <w:numPr>
          <w:ilvl w:val="2"/>
          <w:numId w:val="19"/>
        </w:numPr>
        <w:tabs>
          <w:tab w:val="num" w:pos="1560"/>
          <w:tab w:val="num" w:pos="1843"/>
        </w:tabs>
        <w:spacing w:after="0" w:line="240" w:lineRule="auto"/>
        <w:ind w:left="1985" w:hanging="284"/>
        <w:jc w:val="both"/>
        <w:rPr>
          <w:rFonts w:ascii="Arial" w:eastAsia="Times New Roman" w:hAnsi="Arial" w:cs="Arial"/>
          <w:b/>
          <w:strike/>
          <w:snapToGrid w:val="0"/>
          <w:color w:val="FF0000"/>
          <w:sz w:val="16"/>
          <w:szCs w:val="16"/>
          <w:u w:val="single"/>
          <w:lang w:eastAsia="fr-FR"/>
        </w:rPr>
      </w:pPr>
      <w:r w:rsidRPr="00477CD3">
        <w:rPr>
          <w:rFonts w:ascii="Arial" w:eastAsia="Times New Roman" w:hAnsi="Arial" w:cs="Arial"/>
          <w:b/>
          <w:strike/>
          <w:snapToGrid w:val="0"/>
          <w:color w:val="FF0000"/>
          <w:sz w:val="16"/>
          <w:szCs w:val="16"/>
          <w:u w:val="single"/>
          <w:lang w:eastAsia="fr-FR"/>
        </w:rPr>
        <w:t>les équipes d'âge et les équipes réserves ne donnent pas droit à une voix ;</w:t>
      </w:r>
    </w:p>
    <w:p w:rsidR="003329D2" w:rsidRPr="003A51F3" w:rsidRDefault="003329D2" w:rsidP="003329D2">
      <w:pPr>
        <w:numPr>
          <w:ilvl w:val="2"/>
          <w:numId w:val="19"/>
        </w:numPr>
        <w:tabs>
          <w:tab w:val="num" w:pos="1560"/>
          <w:tab w:val="num" w:pos="1843"/>
        </w:tabs>
        <w:spacing w:after="0" w:line="240" w:lineRule="auto"/>
        <w:ind w:left="1985" w:hanging="284"/>
        <w:jc w:val="both"/>
        <w:rPr>
          <w:rFonts w:ascii="Arial" w:eastAsia="Times New Roman" w:hAnsi="Arial" w:cs="Arial"/>
          <w:b/>
          <w:strike/>
          <w:snapToGrid w:val="0"/>
          <w:color w:val="FF0000"/>
          <w:sz w:val="16"/>
          <w:szCs w:val="16"/>
          <w:u w:val="single"/>
          <w:lang w:eastAsia="fr-FR"/>
        </w:rPr>
      </w:pPr>
      <w:r w:rsidRPr="003A51F3">
        <w:rPr>
          <w:rFonts w:ascii="Arial" w:eastAsia="Times New Roman" w:hAnsi="Arial" w:cs="Arial"/>
          <w:b/>
          <w:strike/>
          <w:snapToGrid w:val="0"/>
          <w:color w:val="FF0000"/>
          <w:sz w:val="16"/>
          <w:szCs w:val="16"/>
          <w:u w:val="single"/>
          <w:lang w:eastAsia="fr-FR"/>
        </w:rPr>
        <w:t xml:space="preserve">le nombre de voix par membre associé effectif ne peut excéder trois quel que soit le nombre d'équipes inscrites. </w:t>
      </w:r>
    </w:p>
    <w:p w:rsidR="003329D2" w:rsidRPr="00437329" w:rsidRDefault="003329D2" w:rsidP="003329D2">
      <w:pPr>
        <w:numPr>
          <w:ilvl w:val="1"/>
          <w:numId w:val="19"/>
        </w:numPr>
        <w:tabs>
          <w:tab w:val="num" w:pos="1560"/>
        </w:tabs>
        <w:spacing w:after="0" w:line="240" w:lineRule="auto"/>
        <w:ind w:left="1789" w:hanging="513"/>
        <w:jc w:val="both"/>
        <w:rPr>
          <w:rFonts w:ascii="Arial" w:eastAsia="Times New Roman" w:hAnsi="Arial" w:cs="Arial"/>
          <w:snapToGrid w:val="0"/>
          <w:sz w:val="16"/>
          <w:szCs w:val="16"/>
          <w:lang w:eastAsia="fr-FR"/>
        </w:rPr>
      </w:pPr>
      <w:r w:rsidRPr="00477CD3">
        <w:rPr>
          <w:rFonts w:ascii="Arial" w:eastAsia="Times New Roman" w:hAnsi="Arial" w:cs="Arial"/>
          <w:snapToGrid w:val="0"/>
          <w:sz w:val="16"/>
          <w:szCs w:val="16"/>
          <w:lang w:eastAsia="fr-FR"/>
        </w:rPr>
        <w:t xml:space="preserve">pour </w:t>
      </w:r>
      <w:r w:rsidRPr="003A51F3">
        <w:rPr>
          <w:rFonts w:ascii="Arial" w:eastAsia="Times New Roman" w:hAnsi="Arial" w:cs="Arial"/>
          <w:b/>
          <w:snapToGrid w:val="0"/>
          <w:color w:val="FF0000"/>
          <w:sz w:val="16"/>
          <w:szCs w:val="16"/>
          <w:u w:val="single"/>
          <w:lang w:eastAsia="fr-FR"/>
        </w:rPr>
        <w:t>toute proposition de modification</w:t>
      </w:r>
      <w:r>
        <w:rPr>
          <w:rFonts w:ascii="Arial" w:eastAsia="Times New Roman" w:hAnsi="Arial" w:cs="Arial"/>
          <w:snapToGrid w:val="0"/>
          <w:color w:val="FF0000"/>
          <w:sz w:val="16"/>
          <w:szCs w:val="16"/>
          <w:lang w:eastAsia="fr-FR"/>
        </w:rPr>
        <w:t xml:space="preserve"> </w:t>
      </w:r>
      <w:r w:rsidRPr="00B62480">
        <w:rPr>
          <w:rFonts w:ascii="Arial" w:eastAsia="Times New Roman" w:hAnsi="Arial" w:cs="Arial"/>
          <w:b/>
          <w:strike/>
          <w:snapToGrid w:val="0"/>
          <w:color w:val="FF0000"/>
          <w:sz w:val="16"/>
          <w:szCs w:val="16"/>
          <w:u w:val="single"/>
          <w:lang w:eastAsia="fr-FR"/>
        </w:rPr>
        <w:t>les votes sur les propositions de modifications</w:t>
      </w:r>
      <w:r w:rsidRPr="00477CD3">
        <w:rPr>
          <w:rFonts w:ascii="Arial" w:eastAsia="Times New Roman" w:hAnsi="Arial" w:cs="Arial"/>
          <w:snapToGrid w:val="0"/>
          <w:sz w:val="16"/>
          <w:szCs w:val="16"/>
          <w:lang w:eastAsia="fr-FR"/>
        </w:rPr>
        <w:t xml:space="preserve"> conc</w:t>
      </w:r>
      <w:r>
        <w:rPr>
          <w:rFonts w:ascii="Arial" w:eastAsia="Times New Roman" w:hAnsi="Arial" w:cs="Arial"/>
          <w:snapToGrid w:val="0"/>
          <w:sz w:val="16"/>
          <w:szCs w:val="16"/>
          <w:lang w:eastAsia="fr-FR"/>
        </w:rPr>
        <w:t>ernant les compétitions jeunes </w:t>
      </w:r>
      <w:r w:rsidRPr="00437329">
        <w:rPr>
          <w:rFonts w:ascii="Arial" w:eastAsia="Times New Roman" w:hAnsi="Arial" w:cs="Arial"/>
          <w:snapToGrid w:val="0"/>
          <w:sz w:val="16"/>
          <w:szCs w:val="16"/>
          <w:lang w:eastAsia="fr-FR"/>
        </w:rPr>
        <w:t xml:space="preserve">chaque membre associé effectif a </w:t>
      </w:r>
      <w:r w:rsidRPr="00437329">
        <w:rPr>
          <w:rFonts w:ascii="Arial" w:eastAsia="Times New Roman" w:hAnsi="Arial" w:cs="Arial"/>
          <w:b/>
          <w:strike/>
          <w:snapToGrid w:val="0"/>
          <w:color w:val="FF0000"/>
          <w:sz w:val="16"/>
          <w:szCs w:val="16"/>
          <w:u w:val="single"/>
          <w:lang w:eastAsia="fr-FR"/>
        </w:rPr>
        <w:t>droit à</w:t>
      </w:r>
      <w:r w:rsidRPr="00437329">
        <w:rPr>
          <w:rFonts w:ascii="Arial" w:eastAsia="Times New Roman" w:hAnsi="Arial" w:cs="Arial"/>
          <w:snapToGrid w:val="0"/>
          <w:sz w:val="16"/>
          <w:szCs w:val="16"/>
          <w:lang w:eastAsia="fr-FR"/>
        </w:rPr>
        <w:t xml:space="preserve"> une voix par équipe </w:t>
      </w:r>
      <w:r w:rsidRPr="00437329">
        <w:rPr>
          <w:rFonts w:ascii="Arial" w:eastAsia="Times New Roman" w:hAnsi="Arial" w:cs="Arial"/>
          <w:b/>
          <w:strike/>
          <w:snapToGrid w:val="0"/>
          <w:color w:val="FF0000"/>
          <w:sz w:val="16"/>
          <w:szCs w:val="16"/>
          <w:u w:val="single"/>
          <w:lang w:eastAsia="fr-FR"/>
        </w:rPr>
        <w:t>de jeunes</w:t>
      </w:r>
      <w:r w:rsidRPr="00437329">
        <w:rPr>
          <w:rFonts w:ascii="Arial" w:eastAsia="Times New Roman" w:hAnsi="Arial" w:cs="Arial"/>
          <w:snapToGrid w:val="0"/>
          <w:sz w:val="16"/>
          <w:szCs w:val="16"/>
          <w:lang w:eastAsia="fr-FR"/>
        </w:rPr>
        <w:t xml:space="preserve"> </w:t>
      </w:r>
      <w:r w:rsidRPr="00437329">
        <w:rPr>
          <w:rFonts w:ascii="Arial" w:eastAsia="Times New Roman" w:hAnsi="Arial" w:cs="Arial"/>
          <w:b/>
          <w:snapToGrid w:val="0"/>
          <w:color w:val="FF0000"/>
          <w:sz w:val="16"/>
          <w:szCs w:val="16"/>
          <w:u w:val="single"/>
          <w:lang w:eastAsia="fr-FR"/>
        </w:rPr>
        <w:t xml:space="preserve">participant </w:t>
      </w:r>
      <w:r w:rsidRPr="00437329">
        <w:rPr>
          <w:rFonts w:ascii="Arial" w:eastAsia="Times New Roman" w:hAnsi="Arial" w:cs="Arial"/>
          <w:b/>
          <w:strike/>
          <w:snapToGrid w:val="0"/>
          <w:color w:val="FF0000"/>
          <w:sz w:val="16"/>
          <w:szCs w:val="16"/>
          <w:u w:val="single"/>
          <w:lang w:eastAsia="fr-FR"/>
        </w:rPr>
        <w:t xml:space="preserve">prenant part </w:t>
      </w:r>
      <w:r w:rsidRPr="00437329">
        <w:rPr>
          <w:rFonts w:ascii="Arial" w:eastAsia="Times New Roman" w:hAnsi="Arial" w:cs="Arial"/>
          <w:b/>
          <w:snapToGrid w:val="0"/>
          <w:color w:val="FF0000"/>
          <w:sz w:val="16"/>
          <w:szCs w:val="16"/>
          <w:u w:val="single"/>
          <w:lang w:eastAsia="fr-FR"/>
        </w:rPr>
        <w:t xml:space="preserve"> aux compétitions jeunes de l’association pour la saison sportive en cours</w:t>
      </w:r>
      <w:r w:rsidRPr="00437329">
        <w:rPr>
          <w:rFonts w:ascii="Arial" w:eastAsia="Times New Roman" w:hAnsi="Arial" w:cs="Arial"/>
          <w:b/>
          <w:strike/>
          <w:snapToGrid w:val="0"/>
          <w:color w:val="FF0000"/>
          <w:sz w:val="16"/>
          <w:szCs w:val="16"/>
          <w:lang w:eastAsia="fr-FR"/>
        </w:rPr>
        <w:t xml:space="preserve"> à ces compétitions ou les ayant terminés à l’issue de la plus récente saison ; cette règle n'est pas applicable pour les équipes contre lesquelles le forfait général a été prononcé durant la compétition en cours ; </w:t>
      </w:r>
      <w:r w:rsidRPr="00437329">
        <w:rPr>
          <w:rFonts w:ascii="Arial" w:eastAsia="Times New Roman" w:hAnsi="Arial" w:cs="Arial"/>
          <w:b/>
          <w:snapToGrid w:val="0"/>
          <w:color w:val="FF0000"/>
          <w:sz w:val="16"/>
          <w:szCs w:val="16"/>
          <w:lang w:eastAsia="fr-FR"/>
        </w:rPr>
        <w:t>avec un maximum de 3.</w:t>
      </w:r>
    </w:p>
    <w:p w:rsidR="003329D2" w:rsidRPr="003A51F3" w:rsidRDefault="003329D2" w:rsidP="003329D2">
      <w:pPr>
        <w:numPr>
          <w:ilvl w:val="2"/>
          <w:numId w:val="19"/>
        </w:numPr>
        <w:tabs>
          <w:tab w:val="num" w:pos="1560"/>
          <w:tab w:val="num" w:pos="1843"/>
        </w:tabs>
        <w:spacing w:after="0" w:line="240" w:lineRule="auto"/>
        <w:ind w:left="1985" w:hanging="284"/>
        <w:jc w:val="both"/>
        <w:rPr>
          <w:rFonts w:ascii="Arial" w:eastAsia="Times New Roman" w:hAnsi="Arial" w:cs="Arial"/>
          <w:b/>
          <w:strike/>
          <w:snapToGrid w:val="0"/>
          <w:color w:val="FF0000"/>
          <w:sz w:val="16"/>
          <w:szCs w:val="16"/>
          <w:u w:val="single"/>
          <w:lang w:eastAsia="fr-FR"/>
        </w:rPr>
      </w:pPr>
      <w:r w:rsidRPr="003A51F3">
        <w:rPr>
          <w:rFonts w:ascii="Arial" w:eastAsia="Times New Roman" w:hAnsi="Arial" w:cs="Arial"/>
          <w:b/>
          <w:strike/>
          <w:snapToGrid w:val="0"/>
          <w:color w:val="FF0000"/>
          <w:sz w:val="16"/>
          <w:szCs w:val="16"/>
          <w:u w:val="single"/>
          <w:lang w:eastAsia="fr-FR"/>
        </w:rPr>
        <w:t>le nombre de voix par membre associé effectif ne peut excéder trois quel que soit le nombre d'équipes inscrites ;</w:t>
      </w:r>
    </w:p>
    <w:p w:rsidR="003329D2" w:rsidRPr="00437329" w:rsidRDefault="003329D2" w:rsidP="003329D2">
      <w:pPr>
        <w:numPr>
          <w:ilvl w:val="1"/>
          <w:numId w:val="19"/>
        </w:numPr>
        <w:tabs>
          <w:tab w:val="num" w:pos="1560"/>
        </w:tabs>
        <w:spacing w:after="0" w:line="240" w:lineRule="auto"/>
        <w:ind w:left="1789" w:hanging="513"/>
        <w:jc w:val="both"/>
        <w:rPr>
          <w:rFonts w:ascii="Arial" w:eastAsia="Times New Roman" w:hAnsi="Arial" w:cs="Arial"/>
          <w:b/>
          <w:snapToGrid w:val="0"/>
          <w:color w:val="FF0000"/>
          <w:sz w:val="16"/>
          <w:szCs w:val="16"/>
          <w:u w:val="single"/>
          <w:lang w:eastAsia="fr-FR"/>
        </w:rPr>
      </w:pPr>
      <w:r w:rsidRPr="00437329">
        <w:rPr>
          <w:rFonts w:ascii="Arial" w:eastAsia="Times New Roman" w:hAnsi="Arial" w:cs="Arial"/>
          <w:b/>
          <w:snapToGrid w:val="0"/>
          <w:color w:val="FF0000"/>
          <w:sz w:val="16"/>
          <w:szCs w:val="16"/>
          <w:u w:val="single"/>
          <w:lang w:eastAsia="fr-FR"/>
        </w:rPr>
        <w:t>les délégués des deux clubs loisirs de l’association disposant de leur propre matricule ont trois voix chacun </w:t>
      </w:r>
      <w:r>
        <w:rPr>
          <w:rFonts w:ascii="Arial" w:eastAsia="Times New Roman" w:hAnsi="Arial" w:cs="Arial"/>
          <w:b/>
          <w:snapToGrid w:val="0"/>
          <w:color w:val="FF0000"/>
          <w:sz w:val="16"/>
          <w:szCs w:val="16"/>
          <w:u w:val="single"/>
          <w:lang w:eastAsia="fr-FR"/>
        </w:rPr>
        <w:t xml:space="preserve">tout en </w:t>
      </w:r>
      <w:r w:rsidRPr="00437329">
        <w:rPr>
          <w:rFonts w:ascii="Arial" w:eastAsia="Times New Roman" w:hAnsi="Arial" w:cs="Arial"/>
          <w:b/>
          <w:snapToGrid w:val="0"/>
          <w:color w:val="FF0000"/>
          <w:sz w:val="16"/>
          <w:szCs w:val="16"/>
          <w:u w:val="single"/>
          <w:lang w:eastAsia="fr-FR"/>
        </w:rPr>
        <w:t>:</w:t>
      </w:r>
    </w:p>
    <w:p w:rsidR="003329D2" w:rsidRPr="00437329" w:rsidRDefault="003329D2" w:rsidP="003329D2">
      <w:pPr>
        <w:numPr>
          <w:ilvl w:val="2"/>
          <w:numId w:val="19"/>
        </w:numPr>
        <w:spacing w:after="0" w:line="240" w:lineRule="auto"/>
        <w:jc w:val="both"/>
        <w:rPr>
          <w:rFonts w:ascii="Arial" w:eastAsia="Times New Roman" w:hAnsi="Arial" w:cs="Arial"/>
          <w:b/>
          <w:snapToGrid w:val="0"/>
          <w:color w:val="FF0000"/>
          <w:sz w:val="16"/>
          <w:szCs w:val="16"/>
          <w:u w:val="single"/>
          <w:lang w:eastAsia="fr-FR"/>
        </w:rPr>
      </w:pPr>
      <w:r w:rsidRPr="00437329">
        <w:rPr>
          <w:rFonts w:ascii="Arial" w:eastAsia="Times New Roman" w:hAnsi="Arial" w:cs="Arial"/>
          <w:b/>
          <w:snapToGrid w:val="0"/>
          <w:color w:val="FF0000"/>
          <w:sz w:val="16"/>
          <w:szCs w:val="16"/>
          <w:u w:val="single"/>
          <w:lang w:eastAsia="fr-FR"/>
        </w:rPr>
        <w:t>n’étant autorisé à voter que sur les statuts et, dans le ROI,  les parties « règlement administratif », « organisation structurelle » et  l’organisation spécifique des compétitions loisirs ;</w:t>
      </w:r>
    </w:p>
    <w:p w:rsidR="003329D2" w:rsidRPr="00437329" w:rsidRDefault="003329D2" w:rsidP="003329D2">
      <w:pPr>
        <w:numPr>
          <w:ilvl w:val="2"/>
          <w:numId w:val="19"/>
        </w:numPr>
        <w:spacing w:after="0" w:line="240" w:lineRule="auto"/>
        <w:jc w:val="both"/>
        <w:rPr>
          <w:rFonts w:ascii="Arial" w:eastAsia="Times New Roman" w:hAnsi="Arial" w:cs="Arial"/>
          <w:b/>
          <w:snapToGrid w:val="0"/>
          <w:color w:val="FF0000"/>
          <w:sz w:val="16"/>
          <w:szCs w:val="16"/>
          <w:u w:val="single"/>
          <w:lang w:eastAsia="fr-FR"/>
        </w:rPr>
      </w:pPr>
      <w:r w:rsidRPr="00437329">
        <w:rPr>
          <w:rFonts w:ascii="Arial" w:eastAsia="Times New Roman" w:hAnsi="Arial" w:cs="Arial"/>
          <w:b/>
          <w:snapToGrid w:val="0"/>
          <w:color w:val="FF0000"/>
          <w:sz w:val="16"/>
          <w:szCs w:val="16"/>
          <w:u w:val="single"/>
          <w:lang w:eastAsia="fr-FR"/>
        </w:rPr>
        <w:t xml:space="preserve">sachant que tout vote sur l’organisation spécifique des compétitions loisirs nécessite la majorité des voix des deux clubs loisirs de l’association </w:t>
      </w:r>
    </w:p>
    <w:p w:rsidR="003329D2" w:rsidRDefault="003329D2" w:rsidP="003329D2">
      <w:pPr>
        <w:numPr>
          <w:ilvl w:val="0"/>
          <w:numId w:val="12"/>
        </w:numPr>
        <w:tabs>
          <w:tab w:val="clear" w:pos="720"/>
          <w:tab w:val="num" w:pos="1069"/>
        </w:tabs>
        <w:spacing w:after="0" w:line="240" w:lineRule="auto"/>
        <w:ind w:left="1069"/>
        <w:jc w:val="both"/>
        <w:rPr>
          <w:rFonts w:ascii="Arial" w:eastAsia="Times New Roman" w:hAnsi="Arial" w:cs="Arial"/>
          <w:snapToGrid w:val="0"/>
          <w:sz w:val="16"/>
          <w:szCs w:val="16"/>
          <w:lang w:eastAsia="fr-FR"/>
        </w:rPr>
      </w:pPr>
      <w:r w:rsidRPr="00477CD3">
        <w:rPr>
          <w:rFonts w:ascii="Arial" w:eastAsia="Times New Roman" w:hAnsi="Arial" w:cs="Arial"/>
          <w:snapToGrid w:val="0"/>
          <w:sz w:val="16"/>
          <w:szCs w:val="16"/>
          <w:lang w:eastAsia="fr-FR"/>
        </w:rPr>
        <w:t>des membres associés adhérents, sans droit de vote.</w:t>
      </w:r>
    </w:p>
    <w:p w:rsidR="00FC6BD0" w:rsidRPr="007C466C" w:rsidRDefault="00FC6BD0" w:rsidP="00952DCB">
      <w:pPr>
        <w:widowControl w:val="0"/>
        <w:suppressAutoHyphens/>
        <w:autoSpaceDE w:val="0"/>
        <w:autoSpaceDN w:val="0"/>
        <w:adjustRightInd w:val="0"/>
        <w:spacing w:after="0" w:line="240" w:lineRule="auto"/>
        <w:jc w:val="both"/>
        <w:rPr>
          <w:rFonts w:ascii="Arial" w:eastAsia="Times New Roman" w:hAnsi="Arial" w:cs="Arial"/>
          <w:b/>
          <w:spacing w:val="-2"/>
          <w:sz w:val="24"/>
          <w:szCs w:val="24"/>
          <w:highlight w:val="cyan"/>
          <w:u w:val="single"/>
          <w:lang w:val="fr-FR" w:eastAsia="fr-FR"/>
        </w:rPr>
      </w:pPr>
      <w:bookmarkStart w:id="20" w:name="_Toc425084258"/>
      <w:bookmarkStart w:id="21" w:name="_Toc425084315"/>
      <w:bookmarkStart w:id="22" w:name="_Toc425084664"/>
      <w:bookmarkStart w:id="23" w:name="_Toc425129823"/>
      <w:bookmarkStart w:id="24" w:name="_Toc425134214"/>
      <w:bookmarkStart w:id="25" w:name="_Toc425138528"/>
      <w:bookmarkStart w:id="26" w:name="_Toc425152204"/>
      <w:bookmarkStart w:id="27" w:name="_Toc425416891"/>
      <w:bookmarkStart w:id="28" w:name="_Toc442233795"/>
      <w:bookmarkStart w:id="29" w:name="_Toc442234075"/>
      <w:bookmarkStart w:id="30" w:name="_Toc506551740"/>
      <w:bookmarkStart w:id="31" w:name="_Toc49851770"/>
      <w:bookmarkStart w:id="32" w:name="_Toc176519456"/>
      <w:r w:rsidRPr="007C466C">
        <w:rPr>
          <w:rFonts w:ascii="Arial" w:eastAsia="Times New Roman" w:hAnsi="Arial" w:cs="Arial"/>
          <w:b/>
          <w:spacing w:val="-2"/>
          <w:sz w:val="24"/>
          <w:szCs w:val="24"/>
          <w:highlight w:val="cyan"/>
          <w:u w:val="single"/>
          <w:lang w:val="fr-FR" w:eastAsia="fr-FR"/>
        </w:rPr>
        <w:t>Article 14 :</w:t>
      </w:r>
      <w:bookmarkEnd w:id="20"/>
      <w:bookmarkEnd w:id="21"/>
      <w:bookmarkEnd w:id="22"/>
      <w:bookmarkEnd w:id="23"/>
      <w:bookmarkEnd w:id="24"/>
      <w:bookmarkEnd w:id="25"/>
      <w:bookmarkEnd w:id="26"/>
      <w:bookmarkEnd w:id="27"/>
      <w:bookmarkEnd w:id="28"/>
      <w:bookmarkEnd w:id="29"/>
      <w:bookmarkEnd w:id="30"/>
      <w:bookmarkEnd w:id="31"/>
      <w:bookmarkEnd w:id="32"/>
      <w:r w:rsidRPr="007C466C">
        <w:rPr>
          <w:rFonts w:ascii="Arial" w:eastAsia="Times New Roman" w:hAnsi="Arial" w:cs="Arial"/>
          <w:b/>
          <w:spacing w:val="-2"/>
          <w:sz w:val="24"/>
          <w:szCs w:val="24"/>
          <w:highlight w:val="cyan"/>
          <w:u w:val="single"/>
          <w:lang w:val="fr-FR" w:eastAsia="fr-FR"/>
        </w:rPr>
        <w:t xml:space="preserve"> Le CA</w:t>
      </w:r>
      <w:r w:rsidR="00690AB6">
        <w:rPr>
          <w:rFonts w:ascii="Arial" w:eastAsia="Times New Roman" w:hAnsi="Arial" w:cs="Arial"/>
          <w:b/>
          <w:spacing w:val="-2"/>
          <w:sz w:val="24"/>
          <w:szCs w:val="24"/>
          <w:highlight w:val="cyan"/>
          <w:u w:val="single"/>
          <w:lang w:val="fr-FR" w:eastAsia="fr-FR"/>
        </w:rPr>
        <w:t xml:space="preserve"> (CA)</w:t>
      </w:r>
    </w:p>
    <w:p w:rsidR="00E97A96" w:rsidRPr="00946FD3" w:rsidRDefault="00E97A96" w:rsidP="00E97A96">
      <w:pPr>
        <w:autoSpaceDE w:val="0"/>
        <w:autoSpaceDN w:val="0"/>
        <w:adjustRightInd w:val="0"/>
        <w:spacing w:after="0" w:line="240" w:lineRule="auto"/>
        <w:rPr>
          <w:rFonts w:ascii="ArialMT" w:hAnsi="ArialMT" w:cs="ArialMT"/>
          <w:b/>
          <w:sz w:val="20"/>
          <w:szCs w:val="20"/>
          <w:u w:val="single"/>
        </w:rPr>
      </w:pPr>
      <w:r w:rsidRPr="00946FD3">
        <w:rPr>
          <w:rFonts w:ascii="ArialMT" w:hAnsi="ArialMT" w:cs="ArialMT"/>
          <w:b/>
          <w:sz w:val="20"/>
          <w:szCs w:val="20"/>
          <w:u w:val="single"/>
        </w:rPr>
        <w:t xml:space="preserve">Motivation : </w:t>
      </w:r>
    </w:p>
    <w:p w:rsidR="00E97A96" w:rsidRDefault="009815FA" w:rsidP="00E97A96">
      <w:pPr>
        <w:pStyle w:val="Paragraphedeliste"/>
        <w:numPr>
          <w:ilvl w:val="0"/>
          <w:numId w:val="2"/>
        </w:numPr>
        <w:autoSpaceDE w:val="0"/>
        <w:autoSpaceDN w:val="0"/>
        <w:adjustRightInd w:val="0"/>
        <w:spacing w:after="0" w:line="240" w:lineRule="auto"/>
        <w:rPr>
          <w:rFonts w:ascii="ArialMT" w:hAnsi="ArialMT" w:cs="ArialMT"/>
          <w:sz w:val="16"/>
          <w:szCs w:val="16"/>
        </w:rPr>
      </w:pPr>
      <w:r>
        <w:rPr>
          <w:rFonts w:ascii="ArialMT" w:hAnsi="ArialMT" w:cs="ArialMT"/>
          <w:sz w:val="16"/>
          <w:szCs w:val="16"/>
        </w:rPr>
        <w:t>Remplacer le terme Rencontres par Compétitions</w:t>
      </w:r>
      <w:r w:rsidR="00936475">
        <w:rPr>
          <w:rFonts w:ascii="ArialMT" w:hAnsi="ArialMT" w:cs="ArialMT"/>
          <w:sz w:val="16"/>
          <w:szCs w:val="16"/>
        </w:rPr>
        <w:t xml:space="preserve"> (oubli lors du changement de nom lors de l’AG précédente)</w:t>
      </w:r>
      <w:r>
        <w:rPr>
          <w:rFonts w:ascii="ArialMT" w:hAnsi="ArialMT" w:cs="ArialMT"/>
          <w:sz w:val="16"/>
          <w:szCs w:val="16"/>
        </w:rPr>
        <w:t xml:space="preserve"> </w:t>
      </w:r>
    </w:p>
    <w:p w:rsidR="009815FA" w:rsidRDefault="009815FA" w:rsidP="00E97A96">
      <w:pPr>
        <w:pStyle w:val="Paragraphedeliste"/>
        <w:numPr>
          <w:ilvl w:val="0"/>
          <w:numId w:val="2"/>
        </w:numPr>
        <w:autoSpaceDE w:val="0"/>
        <w:autoSpaceDN w:val="0"/>
        <w:adjustRightInd w:val="0"/>
        <w:spacing w:after="0" w:line="240" w:lineRule="auto"/>
        <w:rPr>
          <w:rFonts w:ascii="ArialMT" w:hAnsi="ArialMT" w:cs="ArialMT"/>
          <w:sz w:val="16"/>
          <w:szCs w:val="16"/>
        </w:rPr>
      </w:pPr>
      <w:r>
        <w:rPr>
          <w:rFonts w:ascii="ArialMT" w:hAnsi="ArialMT" w:cs="ArialMT"/>
          <w:sz w:val="16"/>
          <w:szCs w:val="16"/>
        </w:rPr>
        <w:t xml:space="preserve">Préciser le nombre d’administrateurs </w:t>
      </w:r>
    </w:p>
    <w:p w:rsidR="009815FA" w:rsidRDefault="009815FA" w:rsidP="00E97A96">
      <w:pPr>
        <w:pStyle w:val="Paragraphedeliste"/>
        <w:numPr>
          <w:ilvl w:val="0"/>
          <w:numId w:val="2"/>
        </w:numPr>
        <w:autoSpaceDE w:val="0"/>
        <w:autoSpaceDN w:val="0"/>
        <w:adjustRightInd w:val="0"/>
        <w:spacing w:after="0" w:line="240" w:lineRule="auto"/>
        <w:rPr>
          <w:rFonts w:ascii="ArialMT" w:hAnsi="ArialMT" w:cs="ArialMT"/>
          <w:sz w:val="16"/>
          <w:szCs w:val="16"/>
        </w:rPr>
      </w:pPr>
      <w:r>
        <w:rPr>
          <w:rFonts w:ascii="ArialMT" w:hAnsi="ArialMT" w:cs="ArialMT"/>
          <w:sz w:val="16"/>
          <w:szCs w:val="16"/>
        </w:rPr>
        <w:t>Retirer l’administrateur représentant l’association au CS car cela peut être un autre administrateur</w:t>
      </w:r>
    </w:p>
    <w:p w:rsidR="00E97A96" w:rsidRPr="00946FD3" w:rsidRDefault="00E97A96" w:rsidP="00E97A96">
      <w:pPr>
        <w:autoSpaceDE w:val="0"/>
        <w:autoSpaceDN w:val="0"/>
        <w:adjustRightInd w:val="0"/>
        <w:spacing w:after="0" w:line="240" w:lineRule="auto"/>
        <w:rPr>
          <w:rFonts w:ascii="ArialMT" w:hAnsi="ArialMT" w:cs="ArialMT"/>
          <w:b/>
          <w:sz w:val="20"/>
          <w:szCs w:val="20"/>
          <w:u w:val="single"/>
        </w:rPr>
      </w:pPr>
      <w:r w:rsidRPr="00946FD3">
        <w:rPr>
          <w:rFonts w:ascii="ArialMT" w:hAnsi="ArialMT" w:cs="ArialMT"/>
          <w:b/>
          <w:sz w:val="20"/>
          <w:szCs w:val="20"/>
          <w:u w:val="single"/>
        </w:rPr>
        <w:t>Modification :</w:t>
      </w:r>
    </w:p>
    <w:p w:rsidR="00FC6BD0" w:rsidRPr="0044702E" w:rsidRDefault="00FC6BD0" w:rsidP="00FC6BD0">
      <w:pPr>
        <w:numPr>
          <w:ilvl w:val="0"/>
          <w:numId w:val="12"/>
        </w:numPr>
        <w:tabs>
          <w:tab w:val="clear" w:pos="720"/>
          <w:tab w:val="num" w:pos="1135"/>
        </w:tabs>
        <w:spacing w:after="0" w:line="240" w:lineRule="auto"/>
        <w:ind w:left="1135" w:hanging="284"/>
        <w:jc w:val="both"/>
        <w:rPr>
          <w:rFonts w:ascii="Arial" w:eastAsia="Times New Roman" w:hAnsi="Arial" w:cs="Arial"/>
          <w:snapToGrid w:val="0"/>
          <w:sz w:val="16"/>
          <w:szCs w:val="16"/>
          <w:lang w:eastAsia="fr-FR"/>
        </w:rPr>
      </w:pPr>
      <w:r w:rsidRPr="0044702E">
        <w:rPr>
          <w:rFonts w:ascii="Arial" w:eastAsia="Times New Roman" w:hAnsi="Arial" w:cs="Arial"/>
          <w:snapToGrid w:val="0"/>
          <w:sz w:val="16"/>
          <w:szCs w:val="16"/>
          <w:lang w:eastAsia="fr-FR"/>
        </w:rPr>
        <w:t xml:space="preserve">L'asbl est administrée par un CA composé d’au moins 3 et de maximum </w:t>
      </w:r>
      <w:r w:rsidRPr="0044702E">
        <w:rPr>
          <w:rFonts w:ascii="Arial" w:eastAsia="Times New Roman" w:hAnsi="Arial" w:cs="Arial"/>
          <w:snapToGrid w:val="0"/>
          <w:color w:val="FF0000"/>
          <w:sz w:val="16"/>
          <w:szCs w:val="16"/>
          <w:lang w:eastAsia="fr-FR"/>
        </w:rPr>
        <w:t>10</w:t>
      </w:r>
      <w:r w:rsidRPr="0044702E">
        <w:rPr>
          <w:rFonts w:ascii="Arial" w:eastAsia="Times New Roman" w:hAnsi="Arial" w:cs="Arial"/>
          <w:snapToGrid w:val="0"/>
          <w:sz w:val="16"/>
          <w:szCs w:val="16"/>
          <w:lang w:eastAsia="fr-FR"/>
        </w:rPr>
        <w:t xml:space="preserve"> administrateurs, nécessairement membres d’un membre associé.  L’AG procède à l’élection directe du président, du vice-président, du secrétaire, du trésorier, </w:t>
      </w:r>
      <w:r w:rsidRPr="0044702E">
        <w:rPr>
          <w:rFonts w:ascii="Arial" w:eastAsia="Times New Roman" w:hAnsi="Arial" w:cs="Arial"/>
          <w:strike/>
          <w:snapToGrid w:val="0"/>
          <w:color w:val="FF0000"/>
          <w:sz w:val="16"/>
          <w:szCs w:val="16"/>
          <w:lang w:eastAsia="fr-FR"/>
        </w:rPr>
        <w:t>de l’administrateur représentant l’association au CS de l’AIF</w:t>
      </w:r>
      <w:r w:rsidRPr="0044702E">
        <w:rPr>
          <w:rFonts w:ascii="Arial" w:eastAsia="Times New Roman" w:hAnsi="Arial" w:cs="Arial"/>
          <w:strike/>
          <w:snapToGrid w:val="0"/>
          <w:sz w:val="16"/>
          <w:szCs w:val="16"/>
          <w:lang w:eastAsia="fr-FR"/>
        </w:rPr>
        <w:t xml:space="preserve"> </w:t>
      </w:r>
      <w:r w:rsidRPr="0044702E">
        <w:rPr>
          <w:rFonts w:ascii="Arial" w:eastAsia="Times New Roman" w:hAnsi="Arial" w:cs="Arial"/>
          <w:snapToGrid w:val="0"/>
          <w:sz w:val="16"/>
          <w:szCs w:val="16"/>
          <w:lang w:eastAsia="fr-FR"/>
        </w:rPr>
        <w:t>et des administrateurs responsables des commissions suivantes :</w:t>
      </w:r>
    </w:p>
    <w:p w:rsidR="00FC6BD0" w:rsidRPr="0044702E" w:rsidRDefault="00FC6BD0" w:rsidP="00FC6BD0">
      <w:pPr>
        <w:numPr>
          <w:ilvl w:val="0"/>
          <w:numId w:val="12"/>
        </w:numPr>
        <w:tabs>
          <w:tab w:val="num" w:pos="1069"/>
        </w:tabs>
        <w:spacing w:after="0" w:line="240" w:lineRule="auto"/>
        <w:ind w:left="1778"/>
        <w:jc w:val="both"/>
        <w:rPr>
          <w:rFonts w:ascii="Arial" w:eastAsia="Times New Roman" w:hAnsi="Arial" w:cs="Arial"/>
          <w:snapToGrid w:val="0"/>
          <w:sz w:val="16"/>
          <w:szCs w:val="16"/>
          <w:lang w:eastAsia="fr-FR"/>
        </w:rPr>
      </w:pPr>
      <w:r w:rsidRPr="0044702E">
        <w:rPr>
          <w:rFonts w:ascii="Arial" w:eastAsia="Times New Roman" w:hAnsi="Arial" w:cs="Arial"/>
          <w:snapToGrid w:val="0"/>
          <w:sz w:val="16"/>
          <w:szCs w:val="16"/>
          <w:lang w:eastAsia="fr-FR"/>
        </w:rPr>
        <w:t xml:space="preserve">la Commission provinciale des </w:t>
      </w:r>
      <w:r w:rsidRPr="0044702E">
        <w:rPr>
          <w:rFonts w:ascii="Arial" w:eastAsia="Times New Roman" w:hAnsi="Arial" w:cs="Arial"/>
          <w:strike/>
          <w:snapToGrid w:val="0"/>
          <w:color w:val="FF0000"/>
          <w:sz w:val="16"/>
          <w:szCs w:val="16"/>
          <w:lang w:eastAsia="fr-FR"/>
        </w:rPr>
        <w:t>Rencontres</w:t>
      </w:r>
      <w:r w:rsidRPr="0044702E">
        <w:rPr>
          <w:rFonts w:ascii="Arial" w:eastAsia="Times New Roman" w:hAnsi="Arial" w:cs="Arial"/>
          <w:snapToGrid w:val="0"/>
          <w:color w:val="FF0000"/>
          <w:sz w:val="16"/>
          <w:szCs w:val="16"/>
          <w:lang w:eastAsia="fr-FR"/>
        </w:rPr>
        <w:t xml:space="preserve"> Compétitions (CPC</w:t>
      </w:r>
      <w:r w:rsidRPr="0044702E">
        <w:rPr>
          <w:rFonts w:ascii="Arial" w:eastAsia="Times New Roman" w:hAnsi="Arial" w:cs="Arial"/>
          <w:snapToGrid w:val="0"/>
          <w:sz w:val="16"/>
          <w:szCs w:val="16"/>
          <w:lang w:eastAsia="fr-FR"/>
        </w:rPr>
        <w:t>) ;</w:t>
      </w:r>
    </w:p>
    <w:p w:rsidR="00FC6BD0" w:rsidRPr="00981862" w:rsidRDefault="00FC6BD0" w:rsidP="00FC6BD0">
      <w:pPr>
        <w:numPr>
          <w:ilvl w:val="0"/>
          <w:numId w:val="12"/>
        </w:numPr>
        <w:tabs>
          <w:tab w:val="num" w:pos="1069"/>
        </w:tabs>
        <w:spacing w:after="0" w:line="240" w:lineRule="auto"/>
        <w:ind w:left="1778"/>
        <w:jc w:val="both"/>
        <w:rPr>
          <w:rFonts w:ascii="Arial" w:eastAsia="Times New Roman" w:hAnsi="Arial" w:cs="Arial"/>
          <w:snapToGrid w:val="0"/>
          <w:sz w:val="16"/>
          <w:szCs w:val="16"/>
          <w:lang w:eastAsia="fr-FR"/>
        </w:rPr>
      </w:pPr>
      <w:r w:rsidRPr="00981862">
        <w:rPr>
          <w:rFonts w:ascii="Arial" w:eastAsia="Times New Roman" w:hAnsi="Arial" w:cs="Arial"/>
          <w:snapToGrid w:val="0"/>
          <w:sz w:val="16"/>
          <w:szCs w:val="16"/>
          <w:lang w:eastAsia="fr-FR"/>
        </w:rPr>
        <w:t>la Commission provinciale d'Arbitrage (CPA) ;</w:t>
      </w:r>
    </w:p>
    <w:p w:rsidR="00FC6BD0" w:rsidRPr="00981862" w:rsidRDefault="00FC6BD0" w:rsidP="00FC6BD0">
      <w:pPr>
        <w:numPr>
          <w:ilvl w:val="0"/>
          <w:numId w:val="12"/>
        </w:numPr>
        <w:tabs>
          <w:tab w:val="num" w:pos="1069"/>
        </w:tabs>
        <w:spacing w:after="0" w:line="240" w:lineRule="auto"/>
        <w:ind w:left="1778"/>
        <w:jc w:val="both"/>
        <w:rPr>
          <w:rFonts w:ascii="Arial" w:eastAsia="Times New Roman" w:hAnsi="Arial" w:cs="Arial"/>
          <w:snapToGrid w:val="0"/>
          <w:sz w:val="16"/>
          <w:szCs w:val="16"/>
          <w:lang w:eastAsia="fr-FR"/>
        </w:rPr>
      </w:pPr>
      <w:r w:rsidRPr="00981862">
        <w:rPr>
          <w:rFonts w:ascii="Arial" w:eastAsia="Times New Roman" w:hAnsi="Arial" w:cs="Arial"/>
          <w:snapToGrid w:val="0"/>
          <w:sz w:val="16"/>
          <w:szCs w:val="16"/>
          <w:lang w:eastAsia="fr-FR"/>
        </w:rPr>
        <w:t xml:space="preserve">la Commission provinciale des Statuts et Règlements (CPSR) ; </w:t>
      </w:r>
    </w:p>
    <w:p w:rsidR="00FC6BD0" w:rsidRPr="00981862" w:rsidRDefault="00FC6BD0" w:rsidP="00FC6BD0">
      <w:pPr>
        <w:numPr>
          <w:ilvl w:val="0"/>
          <w:numId w:val="12"/>
        </w:numPr>
        <w:tabs>
          <w:tab w:val="num" w:pos="1069"/>
        </w:tabs>
        <w:spacing w:after="0" w:line="240" w:lineRule="auto"/>
        <w:ind w:left="1778"/>
        <w:jc w:val="both"/>
        <w:rPr>
          <w:rFonts w:ascii="Arial" w:eastAsia="Times New Roman" w:hAnsi="Arial" w:cs="Arial"/>
          <w:snapToGrid w:val="0"/>
          <w:sz w:val="16"/>
          <w:szCs w:val="16"/>
          <w:lang w:eastAsia="fr-FR"/>
        </w:rPr>
      </w:pPr>
      <w:r w:rsidRPr="00981862">
        <w:rPr>
          <w:rFonts w:ascii="Arial" w:eastAsia="Times New Roman" w:hAnsi="Arial" w:cs="Arial"/>
          <w:snapToGrid w:val="0"/>
          <w:sz w:val="16"/>
          <w:szCs w:val="16"/>
          <w:lang w:eastAsia="fr-FR"/>
        </w:rPr>
        <w:t>la Commission provinciale des Loisirs (CPL) ;</w:t>
      </w:r>
    </w:p>
    <w:p w:rsidR="00FC6BD0" w:rsidRPr="00981862" w:rsidRDefault="00FC6BD0" w:rsidP="00FC6BD0">
      <w:pPr>
        <w:numPr>
          <w:ilvl w:val="0"/>
          <w:numId w:val="12"/>
        </w:numPr>
        <w:tabs>
          <w:tab w:val="num" w:pos="1069"/>
        </w:tabs>
        <w:spacing w:after="0" w:line="240" w:lineRule="auto"/>
        <w:ind w:left="1778"/>
        <w:jc w:val="both"/>
        <w:rPr>
          <w:rFonts w:ascii="Arial" w:eastAsia="Times New Roman" w:hAnsi="Arial" w:cs="Arial"/>
          <w:snapToGrid w:val="0"/>
          <w:sz w:val="16"/>
          <w:szCs w:val="16"/>
          <w:lang w:eastAsia="fr-FR"/>
        </w:rPr>
      </w:pPr>
      <w:r w:rsidRPr="00981862">
        <w:rPr>
          <w:rFonts w:ascii="Arial" w:eastAsia="Times New Roman" w:hAnsi="Arial" w:cs="Arial"/>
          <w:snapToGrid w:val="0"/>
          <w:sz w:val="16"/>
          <w:szCs w:val="16"/>
          <w:lang w:eastAsia="fr-FR"/>
        </w:rPr>
        <w:t>la Commission provinciale des Jeunes et de la Technique (CPJT) ;</w:t>
      </w:r>
    </w:p>
    <w:p w:rsidR="00FC6BD0" w:rsidRPr="0044702E" w:rsidRDefault="00FC6BD0" w:rsidP="00FC6BD0">
      <w:pPr>
        <w:numPr>
          <w:ilvl w:val="0"/>
          <w:numId w:val="12"/>
        </w:numPr>
        <w:tabs>
          <w:tab w:val="num" w:pos="1069"/>
        </w:tabs>
        <w:spacing w:after="0" w:line="240" w:lineRule="auto"/>
        <w:ind w:left="1778"/>
        <w:jc w:val="both"/>
        <w:rPr>
          <w:rFonts w:ascii="Arial" w:eastAsia="Times New Roman" w:hAnsi="Arial" w:cs="Arial"/>
          <w:snapToGrid w:val="0"/>
          <w:sz w:val="16"/>
          <w:szCs w:val="16"/>
          <w:highlight w:val="yellow"/>
          <w:lang w:eastAsia="fr-FR"/>
        </w:rPr>
      </w:pPr>
      <w:r w:rsidRPr="0044702E">
        <w:rPr>
          <w:rFonts w:ascii="Arial" w:eastAsia="Times New Roman" w:hAnsi="Arial" w:cs="Arial"/>
          <w:snapToGrid w:val="0"/>
          <w:sz w:val="16"/>
          <w:szCs w:val="16"/>
          <w:highlight w:val="yellow"/>
          <w:lang w:eastAsia="fr-FR"/>
        </w:rPr>
        <w:t>la Commission provinciale du Beach volley (CPBV).</w:t>
      </w:r>
    </w:p>
    <w:p w:rsidR="00FC6BD0" w:rsidRDefault="00FC6BD0" w:rsidP="00FC6BD0">
      <w:pPr>
        <w:numPr>
          <w:ilvl w:val="0"/>
          <w:numId w:val="12"/>
        </w:numPr>
        <w:tabs>
          <w:tab w:val="num" w:pos="426"/>
        </w:tabs>
        <w:spacing w:after="0" w:line="240" w:lineRule="auto"/>
        <w:ind w:left="1135" w:hanging="284"/>
        <w:jc w:val="both"/>
        <w:rPr>
          <w:rFonts w:ascii="Arial" w:eastAsia="Times New Roman" w:hAnsi="Arial" w:cs="Arial"/>
          <w:snapToGrid w:val="0"/>
          <w:sz w:val="16"/>
          <w:szCs w:val="16"/>
          <w:lang w:eastAsia="fr-FR"/>
        </w:rPr>
      </w:pPr>
      <w:r w:rsidRPr="00981862">
        <w:rPr>
          <w:rFonts w:ascii="Arial" w:eastAsia="Times New Roman" w:hAnsi="Arial" w:cs="Arial"/>
          <w:snapToGrid w:val="0"/>
          <w:sz w:val="16"/>
          <w:szCs w:val="16"/>
          <w:lang w:eastAsia="fr-FR"/>
        </w:rPr>
        <w:t>Les administrateurs sont élus pour une durée de trois ans prenant cours le 1</w:t>
      </w:r>
      <w:r w:rsidRPr="00981862">
        <w:rPr>
          <w:rFonts w:ascii="Arial" w:eastAsia="Times New Roman" w:hAnsi="Arial" w:cs="Arial"/>
          <w:snapToGrid w:val="0"/>
          <w:sz w:val="16"/>
          <w:szCs w:val="16"/>
          <w:vertAlign w:val="superscript"/>
          <w:lang w:eastAsia="fr-FR"/>
        </w:rPr>
        <w:t>er</w:t>
      </w:r>
      <w:r w:rsidRPr="00981862">
        <w:rPr>
          <w:rFonts w:ascii="Arial" w:eastAsia="Times New Roman" w:hAnsi="Arial" w:cs="Arial"/>
          <w:snapToGrid w:val="0"/>
          <w:sz w:val="16"/>
          <w:szCs w:val="16"/>
          <w:lang w:eastAsia="fr-FR"/>
        </w:rPr>
        <w:t xml:space="preserve"> juillet suivant l’AG.  Ils sont rééligibles.  Leur mandat est gratuit.</w:t>
      </w:r>
    </w:p>
    <w:p w:rsidR="00FC6BD0" w:rsidRPr="00FC6BD0" w:rsidRDefault="00FC6BD0" w:rsidP="00FC6BD0">
      <w:pPr>
        <w:autoSpaceDE w:val="0"/>
        <w:autoSpaceDN w:val="0"/>
        <w:adjustRightInd w:val="0"/>
        <w:spacing w:after="0" w:line="240" w:lineRule="auto"/>
        <w:jc w:val="center"/>
        <w:rPr>
          <w:rFonts w:ascii="ArialMT" w:hAnsi="ArialMT" w:cs="ArialMT"/>
          <w:b/>
          <w:color w:val="FF0000"/>
          <w:sz w:val="32"/>
          <w:szCs w:val="32"/>
          <w:u w:val="single"/>
        </w:rPr>
      </w:pPr>
      <w:r w:rsidRPr="00FC6BD0">
        <w:rPr>
          <w:rFonts w:ascii="ArialMT" w:hAnsi="ArialMT" w:cs="ArialMT"/>
          <w:b/>
          <w:color w:val="FF0000"/>
          <w:sz w:val="32"/>
          <w:szCs w:val="32"/>
          <w:u w:val="single"/>
        </w:rPr>
        <w:t>ARTICLE</w:t>
      </w:r>
      <w:r>
        <w:rPr>
          <w:rFonts w:ascii="ArialMT" w:hAnsi="ArialMT" w:cs="ArialMT"/>
          <w:b/>
          <w:color w:val="FF0000"/>
          <w:sz w:val="32"/>
          <w:szCs w:val="32"/>
          <w:u w:val="single"/>
        </w:rPr>
        <w:t>S DU ROI</w:t>
      </w:r>
    </w:p>
    <w:p w:rsidR="003329D2" w:rsidRPr="007C466C" w:rsidRDefault="00FC6BD0" w:rsidP="00952DCB">
      <w:pPr>
        <w:widowControl w:val="0"/>
        <w:suppressAutoHyphens/>
        <w:autoSpaceDE w:val="0"/>
        <w:autoSpaceDN w:val="0"/>
        <w:adjustRightInd w:val="0"/>
        <w:spacing w:after="0" w:line="240" w:lineRule="auto"/>
        <w:jc w:val="both"/>
        <w:rPr>
          <w:rFonts w:ascii="Arial" w:eastAsia="Times New Roman" w:hAnsi="Arial" w:cs="Arial"/>
          <w:b/>
          <w:spacing w:val="-2"/>
          <w:sz w:val="24"/>
          <w:szCs w:val="24"/>
          <w:highlight w:val="cyan"/>
          <w:u w:val="single"/>
          <w:lang w:val="fr-FR" w:eastAsia="fr-FR"/>
        </w:rPr>
      </w:pPr>
      <w:r w:rsidRPr="007C466C">
        <w:rPr>
          <w:rFonts w:ascii="Arial" w:eastAsia="Times New Roman" w:hAnsi="Arial" w:cs="Arial"/>
          <w:b/>
          <w:spacing w:val="-2"/>
          <w:sz w:val="24"/>
          <w:szCs w:val="24"/>
          <w:highlight w:val="cyan"/>
          <w:u w:val="single"/>
          <w:lang w:val="fr-FR" w:eastAsia="fr-FR"/>
        </w:rPr>
        <w:t>A</w:t>
      </w:r>
      <w:r w:rsidR="003329D2" w:rsidRPr="007C466C">
        <w:rPr>
          <w:rFonts w:ascii="Arial" w:eastAsia="Times New Roman" w:hAnsi="Arial" w:cs="Arial"/>
          <w:b/>
          <w:spacing w:val="-2"/>
          <w:sz w:val="24"/>
          <w:szCs w:val="24"/>
          <w:highlight w:val="cyan"/>
          <w:u w:val="single"/>
          <w:lang w:val="fr-FR" w:eastAsia="fr-FR"/>
        </w:rPr>
        <w:t>rticle 3 : Participation aux AG</w:t>
      </w:r>
      <w:r w:rsidR="00690AB6">
        <w:rPr>
          <w:rFonts w:ascii="Arial" w:eastAsia="Times New Roman" w:hAnsi="Arial" w:cs="Arial"/>
          <w:b/>
          <w:spacing w:val="-2"/>
          <w:sz w:val="24"/>
          <w:szCs w:val="24"/>
          <w:highlight w:val="cyan"/>
          <w:u w:val="single"/>
          <w:lang w:val="fr-FR" w:eastAsia="fr-FR"/>
        </w:rPr>
        <w:t xml:space="preserve"> (CA)</w:t>
      </w:r>
    </w:p>
    <w:p w:rsidR="00E97A96" w:rsidRPr="007A0E11" w:rsidRDefault="00CD51F8" w:rsidP="007A0E11">
      <w:pPr>
        <w:autoSpaceDE w:val="0"/>
        <w:autoSpaceDN w:val="0"/>
        <w:adjustRightInd w:val="0"/>
        <w:spacing w:after="0" w:line="240" w:lineRule="auto"/>
        <w:rPr>
          <w:rFonts w:ascii="ArialMT" w:hAnsi="ArialMT" w:cs="ArialMT"/>
          <w:b/>
          <w:sz w:val="20"/>
          <w:szCs w:val="20"/>
          <w:u w:val="single"/>
        </w:rPr>
      </w:pPr>
      <w:bookmarkStart w:id="33" w:name="_Toc396731422"/>
      <w:r>
        <w:rPr>
          <w:rFonts w:ascii="ArialMT" w:hAnsi="ArialMT" w:cs="ArialMT"/>
          <w:b/>
          <w:sz w:val="20"/>
          <w:szCs w:val="20"/>
          <w:u w:val="single"/>
        </w:rPr>
        <w:t>Motivation :</w:t>
      </w:r>
      <w:r>
        <w:rPr>
          <w:rFonts w:ascii="ArialMT" w:hAnsi="ArialMT" w:cs="ArialMT"/>
          <w:sz w:val="16"/>
          <w:szCs w:val="16"/>
        </w:rPr>
        <w:t xml:space="preserve"> Adaptation du ROI suite à la création de deux asbl dans le Brabant</w:t>
      </w:r>
    </w:p>
    <w:p w:rsidR="00E97A96" w:rsidRPr="00946FD3" w:rsidRDefault="00E97A96" w:rsidP="00E97A96">
      <w:pPr>
        <w:autoSpaceDE w:val="0"/>
        <w:autoSpaceDN w:val="0"/>
        <w:adjustRightInd w:val="0"/>
        <w:spacing w:after="0" w:line="240" w:lineRule="auto"/>
        <w:rPr>
          <w:rFonts w:ascii="ArialMT" w:hAnsi="ArialMT" w:cs="ArialMT"/>
          <w:b/>
          <w:sz w:val="20"/>
          <w:szCs w:val="20"/>
          <w:u w:val="single"/>
        </w:rPr>
      </w:pPr>
      <w:r w:rsidRPr="00946FD3">
        <w:rPr>
          <w:rFonts w:ascii="ArialMT" w:hAnsi="ArialMT" w:cs="ArialMT"/>
          <w:b/>
          <w:sz w:val="20"/>
          <w:szCs w:val="20"/>
          <w:u w:val="single"/>
        </w:rPr>
        <w:t>Modification :</w:t>
      </w:r>
    </w:p>
    <w:p w:rsidR="003329D2" w:rsidRPr="00A155AE" w:rsidRDefault="003329D2" w:rsidP="003329D2">
      <w:pPr>
        <w:pStyle w:val="Paragraphedeliste"/>
        <w:numPr>
          <w:ilvl w:val="1"/>
          <w:numId w:val="1"/>
        </w:numPr>
        <w:tabs>
          <w:tab w:val="left" w:pos="851"/>
        </w:tabs>
        <w:spacing w:after="0" w:line="240" w:lineRule="auto"/>
        <w:rPr>
          <w:rFonts w:ascii="Arial" w:eastAsia="Times New Roman" w:hAnsi="Arial" w:cs="Arial"/>
          <w:snapToGrid w:val="0"/>
          <w:sz w:val="16"/>
          <w:szCs w:val="20"/>
          <w:lang w:eastAsia="fr-FR"/>
        </w:rPr>
      </w:pPr>
      <w:r w:rsidRPr="00A155AE">
        <w:rPr>
          <w:rFonts w:ascii="Arial" w:eastAsia="Times New Roman" w:hAnsi="Arial" w:cs="Arial"/>
          <w:snapToGrid w:val="0"/>
          <w:sz w:val="16"/>
          <w:szCs w:val="20"/>
          <w:lang w:eastAsia="fr-FR"/>
        </w:rPr>
        <w:t>Les AG sont ouvertes aux clubs en ordre de trésorerie.  Ceux-ci peuvent se mettre en règle au début de l'AG.</w:t>
      </w:r>
    </w:p>
    <w:p w:rsidR="003329D2" w:rsidRPr="00A155AE" w:rsidRDefault="003329D2" w:rsidP="003329D2">
      <w:pPr>
        <w:pStyle w:val="Paragraphedeliste"/>
        <w:numPr>
          <w:ilvl w:val="1"/>
          <w:numId w:val="1"/>
        </w:numPr>
        <w:tabs>
          <w:tab w:val="left" w:pos="851"/>
        </w:tabs>
        <w:spacing w:after="0" w:line="240" w:lineRule="auto"/>
        <w:rPr>
          <w:rFonts w:ascii="Arial" w:eastAsia="Times New Roman" w:hAnsi="Arial" w:cs="Arial"/>
          <w:snapToGrid w:val="0"/>
          <w:sz w:val="16"/>
          <w:szCs w:val="20"/>
          <w:lang w:eastAsia="fr-FR"/>
        </w:rPr>
      </w:pPr>
      <w:r w:rsidRPr="00A155AE">
        <w:rPr>
          <w:rFonts w:ascii="Arial" w:eastAsia="Times New Roman" w:hAnsi="Arial" w:cs="Arial"/>
          <w:snapToGrid w:val="0"/>
          <w:sz w:val="16"/>
          <w:szCs w:val="20"/>
          <w:lang w:eastAsia="fr-FR"/>
        </w:rPr>
        <w:t>Tout délégué de club doit être affilié à l’AIF pour la saison sportive en cours et porteur d'une procuration signée par le président et le secrétaire du club qu'il représente sauf s’il est une de ces deux personnes.  Un délégué peut représenter deux clubs. (…)</w:t>
      </w:r>
    </w:p>
    <w:p w:rsidR="003329D2" w:rsidRPr="00A155AE" w:rsidRDefault="003329D2" w:rsidP="003329D2">
      <w:pPr>
        <w:pStyle w:val="Paragraphedeliste"/>
        <w:numPr>
          <w:ilvl w:val="1"/>
          <w:numId w:val="1"/>
        </w:numPr>
        <w:tabs>
          <w:tab w:val="left" w:pos="851"/>
        </w:tabs>
        <w:spacing w:after="0" w:line="240" w:lineRule="auto"/>
        <w:rPr>
          <w:rFonts w:ascii="Arial" w:eastAsia="Times New Roman" w:hAnsi="Arial" w:cs="Arial"/>
          <w:snapToGrid w:val="0"/>
          <w:sz w:val="16"/>
          <w:szCs w:val="20"/>
          <w:lang w:eastAsia="fr-FR"/>
        </w:rPr>
      </w:pPr>
      <w:bookmarkStart w:id="34" w:name="_Toc396731424"/>
      <w:bookmarkEnd w:id="33"/>
      <w:r w:rsidRPr="00A155AE">
        <w:rPr>
          <w:rFonts w:ascii="Arial" w:eastAsia="Times New Roman" w:hAnsi="Arial" w:cs="Arial"/>
          <w:snapToGrid w:val="0"/>
          <w:sz w:val="16"/>
          <w:szCs w:val="20"/>
          <w:lang w:eastAsia="fr-FR"/>
        </w:rPr>
        <w:t>Conformément au ROI de l’AIF, la représentativité des loisirs s’effectue par le biais d</w:t>
      </w:r>
      <w:r>
        <w:rPr>
          <w:rFonts w:ascii="Arial" w:eastAsia="Times New Roman" w:hAnsi="Arial" w:cs="Arial"/>
          <w:snapToGrid w:val="0"/>
          <w:sz w:val="16"/>
          <w:szCs w:val="20"/>
          <w:lang w:eastAsia="fr-FR"/>
        </w:rPr>
        <w:t xml:space="preserve">es </w:t>
      </w:r>
      <w:r w:rsidRPr="00A155AE">
        <w:rPr>
          <w:rFonts w:ascii="Arial" w:eastAsia="Times New Roman" w:hAnsi="Arial" w:cs="Arial"/>
          <w:b/>
          <w:snapToGrid w:val="0"/>
          <w:color w:val="FF0000"/>
          <w:sz w:val="16"/>
          <w:szCs w:val="20"/>
          <w:u w:val="single"/>
          <w:lang w:eastAsia="fr-FR"/>
        </w:rPr>
        <w:t xml:space="preserve">deux clubs loisirs de l’association </w:t>
      </w:r>
      <w:r>
        <w:rPr>
          <w:rFonts w:ascii="Arial" w:eastAsia="Times New Roman" w:hAnsi="Arial" w:cs="Arial"/>
          <w:b/>
          <w:snapToGrid w:val="0"/>
          <w:color w:val="FF0000"/>
          <w:sz w:val="16"/>
          <w:szCs w:val="20"/>
          <w:u w:val="single"/>
          <w:lang w:eastAsia="fr-FR"/>
        </w:rPr>
        <w:t>disposant de</w:t>
      </w:r>
      <w:r w:rsidRPr="00A155AE">
        <w:rPr>
          <w:rFonts w:ascii="Arial" w:eastAsia="Times New Roman" w:hAnsi="Arial" w:cs="Arial"/>
          <w:b/>
          <w:snapToGrid w:val="0"/>
          <w:color w:val="FF0000"/>
          <w:sz w:val="16"/>
          <w:szCs w:val="20"/>
          <w:u w:val="single"/>
          <w:lang w:eastAsia="fr-FR"/>
        </w:rPr>
        <w:t xml:space="preserve"> leur propre matricule</w:t>
      </w:r>
      <w:r w:rsidRPr="00A155AE">
        <w:rPr>
          <w:rFonts w:ascii="Arial" w:eastAsia="Times New Roman" w:hAnsi="Arial" w:cs="Arial"/>
          <w:snapToGrid w:val="0"/>
          <w:sz w:val="16"/>
          <w:szCs w:val="20"/>
          <w:lang w:eastAsia="fr-FR"/>
        </w:rPr>
        <w:t xml:space="preserve">.   </w:t>
      </w:r>
    </w:p>
    <w:p w:rsidR="003329D2" w:rsidRPr="00A155AE" w:rsidRDefault="003329D2" w:rsidP="003329D2">
      <w:pPr>
        <w:pStyle w:val="Paragraphedeliste"/>
        <w:numPr>
          <w:ilvl w:val="1"/>
          <w:numId w:val="1"/>
        </w:numPr>
        <w:tabs>
          <w:tab w:val="left" w:pos="851"/>
        </w:tabs>
        <w:spacing w:after="0" w:line="240" w:lineRule="auto"/>
        <w:rPr>
          <w:rFonts w:ascii="Arial" w:eastAsia="Times New Roman" w:hAnsi="Arial" w:cs="Arial"/>
          <w:snapToGrid w:val="0"/>
          <w:sz w:val="16"/>
          <w:szCs w:val="20"/>
          <w:lang w:eastAsia="fr-FR"/>
        </w:rPr>
      </w:pPr>
      <w:r w:rsidRPr="00A155AE">
        <w:rPr>
          <w:rFonts w:ascii="Arial" w:eastAsia="Times New Roman" w:hAnsi="Arial" w:cs="Arial"/>
          <w:snapToGrid w:val="0"/>
          <w:sz w:val="16"/>
          <w:szCs w:val="20"/>
          <w:lang w:eastAsia="fr-FR"/>
        </w:rPr>
        <w:t>Un administrateur ne peut pas représenter un club à une AG.</w:t>
      </w:r>
      <w:bookmarkEnd w:id="34"/>
    </w:p>
    <w:p w:rsidR="003329D2" w:rsidRPr="00A155AE" w:rsidRDefault="003329D2" w:rsidP="003329D2">
      <w:pPr>
        <w:pStyle w:val="Paragraphedeliste"/>
        <w:numPr>
          <w:ilvl w:val="1"/>
          <w:numId w:val="1"/>
        </w:numPr>
        <w:tabs>
          <w:tab w:val="left" w:pos="851"/>
        </w:tabs>
        <w:spacing w:after="0" w:line="240" w:lineRule="auto"/>
        <w:rPr>
          <w:rFonts w:ascii="Arial" w:eastAsia="Times New Roman" w:hAnsi="Arial" w:cs="Arial"/>
          <w:snapToGrid w:val="0"/>
          <w:sz w:val="16"/>
          <w:szCs w:val="20"/>
          <w:lang w:eastAsia="fr-FR"/>
        </w:rPr>
      </w:pPr>
      <w:bookmarkStart w:id="35" w:name="_Toc396731425"/>
      <w:r w:rsidRPr="00A155AE">
        <w:rPr>
          <w:rFonts w:ascii="Arial" w:eastAsia="Times New Roman" w:hAnsi="Arial" w:cs="Arial"/>
          <w:b/>
          <w:strike/>
          <w:snapToGrid w:val="0"/>
          <w:color w:val="FF0000"/>
          <w:sz w:val="16"/>
          <w:szCs w:val="20"/>
          <w:u w:val="single"/>
          <w:lang w:eastAsia="fr-FR"/>
        </w:rPr>
        <w:t>Tout administrateur et</w:t>
      </w:r>
      <w:r w:rsidRPr="00A155AE">
        <w:rPr>
          <w:rFonts w:ascii="Arial" w:eastAsia="Times New Roman" w:hAnsi="Arial" w:cs="Arial"/>
          <w:snapToGrid w:val="0"/>
          <w:sz w:val="16"/>
          <w:szCs w:val="20"/>
          <w:lang w:eastAsia="fr-FR"/>
        </w:rPr>
        <w:t xml:space="preserve"> tout délégué de club doit être présent de l'ouverture à la levée de la séance de l'AG, sauf autorisation du CA. Tout départ prématuré non autorisé entraîne l'amende prévue.</w:t>
      </w:r>
      <w:bookmarkEnd w:id="35"/>
    </w:p>
    <w:p w:rsidR="003329D2" w:rsidRPr="00A155AE" w:rsidRDefault="003329D2" w:rsidP="003329D2">
      <w:pPr>
        <w:pStyle w:val="Paragraphedeliste"/>
        <w:numPr>
          <w:ilvl w:val="1"/>
          <w:numId w:val="1"/>
        </w:numPr>
        <w:tabs>
          <w:tab w:val="left" w:pos="851"/>
        </w:tabs>
        <w:spacing w:after="0" w:line="240" w:lineRule="auto"/>
        <w:rPr>
          <w:rFonts w:ascii="Arial" w:eastAsia="Times New Roman" w:hAnsi="Arial" w:cs="Arial"/>
          <w:snapToGrid w:val="0"/>
          <w:sz w:val="16"/>
          <w:szCs w:val="20"/>
          <w:lang w:eastAsia="fr-FR"/>
        </w:rPr>
      </w:pPr>
      <w:bookmarkStart w:id="36" w:name="_Toc396731426"/>
      <w:r w:rsidRPr="00A155AE">
        <w:rPr>
          <w:rFonts w:ascii="Arial" w:eastAsia="Times New Roman" w:hAnsi="Arial" w:cs="Arial"/>
          <w:snapToGrid w:val="0"/>
          <w:sz w:val="16"/>
          <w:szCs w:val="20"/>
          <w:lang w:eastAsia="fr-FR"/>
        </w:rPr>
        <w:t>L'abs</w:t>
      </w:r>
      <w:r w:rsidR="009D196F">
        <w:rPr>
          <w:rFonts w:ascii="Arial" w:eastAsia="Times New Roman" w:hAnsi="Arial" w:cs="Arial"/>
          <w:snapToGrid w:val="0"/>
          <w:sz w:val="16"/>
          <w:szCs w:val="20"/>
          <w:lang w:eastAsia="fr-FR"/>
        </w:rPr>
        <w:t>e</w:t>
      </w:r>
      <w:r w:rsidRPr="00A155AE">
        <w:rPr>
          <w:rFonts w:ascii="Arial" w:eastAsia="Times New Roman" w:hAnsi="Arial" w:cs="Arial"/>
          <w:snapToGrid w:val="0"/>
          <w:sz w:val="16"/>
          <w:szCs w:val="20"/>
          <w:lang w:eastAsia="fr-FR"/>
        </w:rPr>
        <w:t>nce d’un club à l’AG entraîne l'amende prévue.</w:t>
      </w:r>
      <w:bookmarkEnd w:id="36"/>
    </w:p>
    <w:p w:rsidR="000B72D9" w:rsidRPr="007C466C" w:rsidRDefault="000B72D9" w:rsidP="00952DCB">
      <w:pPr>
        <w:widowControl w:val="0"/>
        <w:suppressAutoHyphens/>
        <w:autoSpaceDE w:val="0"/>
        <w:autoSpaceDN w:val="0"/>
        <w:adjustRightInd w:val="0"/>
        <w:spacing w:after="0" w:line="240" w:lineRule="auto"/>
        <w:jc w:val="both"/>
        <w:rPr>
          <w:rFonts w:ascii="Arial" w:eastAsia="Times New Roman" w:hAnsi="Arial" w:cs="Arial"/>
          <w:b/>
          <w:spacing w:val="-2"/>
          <w:sz w:val="24"/>
          <w:szCs w:val="24"/>
          <w:highlight w:val="cyan"/>
          <w:u w:val="single"/>
          <w:lang w:val="fr-FR" w:eastAsia="fr-FR"/>
        </w:rPr>
      </w:pPr>
      <w:r w:rsidRPr="007C466C">
        <w:rPr>
          <w:rFonts w:ascii="Arial" w:eastAsia="Times New Roman" w:hAnsi="Arial" w:cs="Arial"/>
          <w:b/>
          <w:spacing w:val="-2"/>
          <w:sz w:val="24"/>
          <w:szCs w:val="24"/>
          <w:highlight w:val="cyan"/>
          <w:u w:val="single"/>
          <w:lang w:val="fr-FR" w:eastAsia="fr-FR"/>
        </w:rPr>
        <w:t xml:space="preserve">Article 7 : </w:t>
      </w:r>
      <w:r w:rsidR="009D196F" w:rsidRPr="007C466C">
        <w:rPr>
          <w:rFonts w:ascii="Arial" w:eastAsia="Times New Roman" w:hAnsi="Arial" w:cs="Arial"/>
          <w:b/>
          <w:spacing w:val="-2"/>
          <w:sz w:val="24"/>
          <w:szCs w:val="24"/>
          <w:highlight w:val="cyan"/>
          <w:u w:val="single"/>
          <w:lang w:val="fr-FR" w:eastAsia="fr-FR"/>
        </w:rPr>
        <w:t>Elections</w:t>
      </w:r>
      <w:r w:rsidR="00690AB6">
        <w:rPr>
          <w:rFonts w:ascii="Arial" w:eastAsia="Times New Roman" w:hAnsi="Arial" w:cs="Arial"/>
          <w:b/>
          <w:spacing w:val="-2"/>
          <w:sz w:val="24"/>
          <w:szCs w:val="24"/>
          <w:highlight w:val="cyan"/>
          <w:u w:val="single"/>
          <w:lang w:val="fr-FR" w:eastAsia="fr-FR"/>
        </w:rPr>
        <w:t xml:space="preserve"> (CA)</w:t>
      </w:r>
    </w:p>
    <w:p w:rsidR="000B72D9" w:rsidRDefault="000B72D9" w:rsidP="000B72D9">
      <w:pPr>
        <w:autoSpaceDE w:val="0"/>
        <w:autoSpaceDN w:val="0"/>
        <w:adjustRightInd w:val="0"/>
        <w:spacing w:after="0" w:line="240" w:lineRule="auto"/>
        <w:rPr>
          <w:rFonts w:ascii="ArialMT" w:hAnsi="ArialMT" w:cs="ArialMT"/>
          <w:b/>
          <w:sz w:val="20"/>
          <w:szCs w:val="20"/>
          <w:u w:val="single"/>
        </w:rPr>
      </w:pPr>
      <w:r w:rsidRPr="00946FD3">
        <w:rPr>
          <w:rFonts w:ascii="ArialMT" w:hAnsi="ArialMT" w:cs="ArialMT"/>
          <w:b/>
          <w:sz w:val="20"/>
          <w:szCs w:val="20"/>
          <w:u w:val="single"/>
        </w:rPr>
        <w:t xml:space="preserve">Motivation : </w:t>
      </w:r>
    </w:p>
    <w:p w:rsidR="000B72D9" w:rsidRDefault="000B72D9" w:rsidP="000B72D9">
      <w:pPr>
        <w:pStyle w:val="Paragraphedeliste"/>
        <w:numPr>
          <w:ilvl w:val="0"/>
          <w:numId w:val="2"/>
        </w:numPr>
        <w:autoSpaceDE w:val="0"/>
        <w:autoSpaceDN w:val="0"/>
        <w:adjustRightInd w:val="0"/>
        <w:spacing w:after="0" w:line="240" w:lineRule="auto"/>
        <w:rPr>
          <w:rFonts w:ascii="ArialMT" w:hAnsi="ArialMT" w:cs="ArialMT"/>
          <w:sz w:val="16"/>
          <w:szCs w:val="16"/>
        </w:rPr>
      </w:pPr>
      <w:r w:rsidRPr="007A0E11">
        <w:rPr>
          <w:rFonts w:ascii="ArialMT" w:hAnsi="ArialMT" w:cs="ArialMT"/>
          <w:sz w:val="16"/>
          <w:szCs w:val="16"/>
        </w:rPr>
        <w:t>P</w:t>
      </w:r>
      <w:r>
        <w:rPr>
          <w:rFonts w:ascii="ArialMT" w:hAnsi="ArialMT" w:cs="ArialMT"/>
          <w:sz w:val="16"/>
          <w:szCs w:val="16"/>
        </w:rPr>
        <w:t>réciser ce qu’est la majorité lors d’élections et lors de votes</w:t>
      </w:r>
    </w:p>
    <w:p w:rsidR="000B72D9" w:rsidRPr="000B72D9" w:rsidRDefault="000B72D9" w:rsidP="000B72D9">
      <w:pPr>
        <w:pStyle w:val="Paragraphedeliste"/>
        <w:numPr>
          <w:ilvl w:val="0"/>
          <w:numId w:val="2"/>
        </w:numPr>
        <w:autoSpaceDE w:val="0"/>
        <w:autoSpaceDN w:val="0"/>
        <w:adjustRightInd w:val="0"/>
        <w:spacing w:after="0" w:line="240" w:lineRule="auto"/>
        <w:rPr>
          <w:rFonts w:ascii="ArialMT" w:hAnsi="ArialMT" w:cs="ArialMT"/>
          <w:sz w:val="16"/>
          <w:szCs w:val="16"/>
        </w:rPr>
      </w:pPr>
      <w:r>
        <w:rPr>
          <w:rFonts w:ascii="ArialMT" w:hAnsi="ArialMT" w:cs="ArialMT"/>
          <w:sz w:val="16"/>
          <w:szCs w:val="16"/>
        </w:rPr>
        <w:t>Préciser ce qu’est l’a</w:t>
      </w:r>
      <w:r w:rsidRPr="001012BC">
        <w:rPr>
          <w:rFonts w:ascii="ArialMT" w:hAnsi="ArialMT" w:cs="ArialMT"/>
          <w:sz w:val="16"/>
          <w:szCs w:val="16"/>
        </w:rPr>
        <w:t>bstention</w:t>
      </w:r>
      <w:r>
        <w:rPr>
          <w:rFonts w:ascii="ArialMT" w:hAnsi="ArialMT" w:cs="ArialMT"/>
          <w:sz w:val="16"/>
          <w:szCs w:val="16"/>
        </w:rPr>
        <w:t xml:space="preserve"> qui</w:t>
      </w:r>
      <w:r w:rsidRPr="001012BC">
        <w:rPr>
          <w:rFonts w:ascii="ArialMT" w:hAnsi="ArialMT" w:cs="ArialMT"/>
          <w:sz w:val="16"/>
          <w:szCs w:val="16"/>
        </w:rPr>
        <w:t xml:space="preserve"> n’est pas prise en compte dans tout calcul de majorité</w:t>
      </w:r>
      <w:r>
        <w:rPr>
          <w:rFonts w:ascii="ArialMT" w:hAnsi="ArialMT" w:cs="ArialMT"/>
          <w:sz w:val="16"/>
          <w:szCs w:val="16"/>
        </w:rPr>
        <w:t> :t</w:t>
      </w:r>
      <w:r w:rsidRPr="000B72D9">
        <w:rPr>
          <w:rFonts w:ascii="ArialMT" w:hAnsi="ArialMT" w:cs="ArialMT"/>
          <w:sz w:val="16"/>
          <w:szCs w:val="16"/>
        </w:rPr>
        <w:t xml:space="preserve">out membre qui s'abstient est présent et participe au </w:t>
      </w:r>
      <w:hyperlink r:id="rId5" w:tooltip="quorum" w:history="1">
        <w:r w:rsidRPr="000B72D9">
          <w:rPr>
            <w:rFonts w:ascii="ArialMT" w:hAnsi="ArialMT" w:cs="ArialMT"/>
            <w:sz w:val="16"/>
            <w:szCs w:val="16"/>
          </w:rPr>
          <w:t>quorum</w:t>
        </w:r>
      </w:hyperlink>
      <w:r w:rsidRPr="000B72D9">
        <w:rPr>
          <w:rFonts w:ascii="ArialMT" w:hAnsi="ArialMT" w:cs="ArialMT"/>
          <w:sz w:val="16"/>
          <w:szCs w:val="16"/>
        </w:rPr>
        <w:t xml:space="preserve"> des présences. Par contre, comme il ne vote pas, son abstention n'intervient pas pour fixer le chiffre de la </w:t>
      </w:r>
      <w:hyperlink r:id="rId6" w:tooltip="majorité" w:history="1">
        <w:r w:rsidRPr="000B72D9">
          <w:rPr>
            <w:rFonts w:ascii="ArialMT" w:hAnsi="ArialMT" w:cs="ArialMT"/>
            <w:sz w:val="16"/>
            <w:szCs w:val="16"/>
          </w:rPr>
          <w:t>majorité</w:t>
        </w:r>
      </w:hyperlink>
    </w:p>
    <w:p w:rsidR="000B72D9" w:rsidRPr="00946FD3" w:rsidRDefault="000B72D9" w:rsidP="000B72D9">
      <w:pPr>
        <w:autoSpaceDE w:val="0"/>
        <w:autoSpaceDN w:val="0"/>
        <w:adjustRightInd w:val="0"/>
        <w:spacing w:after="0" w:line="240" w:lineRule="auto"/>
        <w:rPr>
          <w:rFonts w:ascii="ArialMT" w:hAnsi="ArialMT" w:cs="ArialMT"/>
          <w:b/>
          <w:sz w:val="20"/>
          <w:szCs w:val="20"/>
          <w:u w:val="single"/>
        </w:rPr>
      </w:pPr>
      <w:r w:rsidRPr="00946FD3">
        <w:rPr>
          <w:rFonts w:ascii="ArialMT" w:hAnsi="ArialMT" w:cs="ArialMT"/>
          <w:b/>
          <w:sz w:val="20"/>
          <w:szCs w:val="20"/>
          <w:u w:val="single"/>
        </w:rPr>
        <w:t>Modification :</w:t>
      </w:r>
    </w:p>
    <w:p w:rsidR="00C6688B" w:rsidRPr="00B63BAF" w:rsidRDefault="009D196F" w:rsidP="00C6688B">
      <w:pPr>
        <w:widowControl w:val="0"/>
        <w:suppressAutoHyphens/>
        <w:autoSpaceDE w:val="0"/>
        <w:autoSpaceDN w:val="0"/>
        <w:adjustRightInd w:val="0"/>
        <w:spacing w:after="0" w:line="240" w:lineRule="auto"/>
        <w:jc w:val="both"/>
        <w:rPr>
          <w:rFonts w:ascii="Arial" w:eastAsia="Times New Roman" w:hAnsi="Arial" w:cs="Arial"/>
          <w:b/>
          <w:color w:val="FF0000"/>
          <w:spacing w:val="-2"/>
          <w:sz w:val="16"/>
          <w:szCs w:val="16"/>
          <w:lang w:eastAsia="fr-FR"/>
        </w:rPr>
      </w:pPr>
      <w:r w:rsidRPr="00B63BAF">
        <w:rPr>
          <w:rFonts w:ascii="Arial" w:eastAsia="Times New Roman" w:hAnsi="Arial" w:cs="Arial"/>
          <w:b/>
          <w:color w:val="FF0000"/>
          <w:spacing w:val="-2"/>
          <w:sz w:val="16"/>
          <w:szCs w:val="16"/>
          <w:lang w:eastAsia="fr-FR"/>
        </w:rPr>
        <w:lastRenderedPageBreak/>
        <w:t>8.1</w:t>
      </w:r>
      <w:r w:rsidR="00C6688B" w:rsidRPr="00B63BAF">
        <w:rPr>
          <w:rFonts w:ascii="Arial" w:eastAsia="Times New Roman" w:hAnsi="Arial" w:cs="Arial"/>
          <w:b/>
          <w:color w:val="FF0000"/>
          <w:spacing w:val="-2"/>
          <w:sz w:val="16"/>
          <w:szCs w:val="16"/>
          <w:lang w:eastAsia="fr-FR"/>
        </w:rPr>
        <w:t xml:space="preserve"> (nouveau) Pour qu'une décision (élection ou vote de proposition) soit valablement prise à la majorité simple, elle doit recueillir plus de la moitié des voix compte non tenu des abstentions.  En cas de parité des voix, tout candidat n’est pas élu ou la proposition est rejetée.</w:t>
      </w:r>
    </w:p>
    <w:p w:rsidR="00C6688B" w:rsidRPr="00B63BAF" w:rsidRDefault="00C6688B" w:rsidP="009D196F">
      <w:pPr>
        <w:widowControl w:val="0"/>
        <w:suppressAutoHyphens/>
        <w:autoSpaceDE w:val="0"/>
        <w:autoSpaceDN w:val="0"/>
        <w:adjustRightInd w:val="0"/>
        <w:spacing w:after="0" w:line="240" w:lineRule="auto"/>
        <w:jc w:val="both"/>
        <w:rPr>
          <w:rFonts w:ascii="Arial" w:eastAsia="Times New Roman" w:hAnsi="Arial" w:cs="Arial"/>
          <w:b/>
          <w:color w:val="FF0000"/>
          <w:spacing w:val="-2"/>
          <w:sz w:val="16"/>
          <w:szCs w:val="16"/>
          <w:lang w:eastAsia="fr-FR"/>
        </w:rPr>
      </w:pPr>
      <w:r w:rsidRPr="00B63BAF">
        <w:rPr>
          <w:rFonts w:ascii="Arial" w:eastAsia="Times New Roman" w:hAnsi="Arial" w:cs="Arial"/>
          <w:b/>
          <w:color w:val="FF0000"/>
          <w:spacing w:val="-2"/>
          <w:sz w:val="16"/>
          <w:szCs w:val="16"/>
          <w:lang w:eastAsia="fr-FR"/>
        </w:rPr>
        <w:t>Décaler les autres points :</w:t>
      </w:r>
    </w:p>
    <w:p w:rsidR="009D196F" w:rsidRPr="00B63BAF" w:rsidRDefault="00C6688B" w:rsidP="009D196F">
      <w:pPr>
        <w:widowControl w:val="0"/>
        <w:suppressAutoHyphens/>
        <w:autoSpaceDE w:val="0"/>
        <w:autoSpaceDN w:val="0"/>
        <w:adjustRightInd w:val="0"/>
        <w:spacing w:after="0" w:line="240" w:lineRule="auto"/>
        <w:jc w:val="both"/>
        <w:rPr>
          <w:rFonts w:ascii="Arial" w:eastAsia="Times New Roman" w:hAnsi="Arial" w:cs="Arial"/>
          <w:spacing w:val="-2"/>
          <w:sz w:val="16"/>
          <w:szCs w:val="16"/>
          <w:lang w:eastAsia="fr-FR"/>
        </w:rPr>
      </w:pPr>
      <w:r w:rsidRPr="00B63BAF">
        <w:rPr>
          <w:rFonts w:ascii="Arial" w:eastAsia="Times New Roman" w:hAnsi="Arial" w:cs="Arial"/>
          <w:spacing w:val="-2"/>
          <w:sz w:val="16"/>
          <w:szCs w:val="16"/>
          <w:lang w:eastAsia="fr-FR"/>
        </w:rPr>
        <w:t>8.2.</w:t>
      </w:r>
      <w:r w:rsidRPr="00B63BAF">
        <w:rPr>
          <w:rFonts w:ascii="Arial" w:eastAsia="Times New Roman" w:hAnsi="Arial" w:cs="Arial"/>
          <w:spacing w:val="-2"/>
          <w:sz w:val="16"/>
          <w:szCs w:val="16"/>
          <w:lang w:eastAsia="fr-FR"/>
        </w:rPr>
        <w:tab/>
      </w:r>
      <w:r w:rsidR="009D196F" w:rsidRPr="00B63BAF">
        <w:rPr>
          <w:rFonts w:ascii="Arial" w:eastAsia="Times New Roman" w:hAnsi="Arial" w:cs="Arial"/>
          <w:spacing w:val="-2"/>
          <w:sz w:val="16"/>
          <w:szCs w:val="16"/>
          <w:lang w:eastAsia="fr-FR"/>
        </w:rPr>
        <w:t>Les administrateurs et les vérificateurs aux comptes sont élus, par vote secret, par l'AG selon les modalités suivantes :</w:t>
      </w:r>
    </w:p>
    <w:p w:rsidR="009D196F" w:rsidRPr="00B63BAF" w:rsidRDefault="009D196F" w:rsidP="009D196F">
      <w:pPr>
        <w:widowControl w:val="0"/>
        <w:suppressAutoHyphens/>
        <w:autoSpaceDE w:val="0"/>
        <w:autoSpaceDN w:val="0"/>
        <w:adjustRightInd w:val="0"/>
        <w:spacing w:after="0" w:line="240" w:lineRule="auto"/>
        <w:jc w:val="both"/>
        <w:rPr>
          <w:rFonts w:ascii="Arial" w:eastAsia="Times New Roman" w:hAnsi="Arial" w:cs="Arial"/>
          <w:spacing w:val="-2"/>
          <w:sz w:val="16"/>
          <w:szCs w:val="16"/>
          <w:lang w:eastAsia="fr-FR"/>
        </w:rPr>
      </w:pPr>
      <w:r w:rsidRPr="00B63BAF">
        <w:rPr>
          <w:rFonts w:ascii="Arial" w:eastAsia="Times New Roman" w:hAnsi="Arial" w:cs="Arial"/>
          <w:spacing w:val="-2"/>
          <w:sz w:val="16"/>
          <w:szCs w:val="16"/>
          <w:lang w:eastAsia="fr-FR"/>
        </w:rPr>
        <w:t>•</w:t>
      </w:r>
      <w:r w:rsidRPr="00B63BAF">
        <w:rPr>
          <w:rFonts w:ascii="Arial" w:eastAsia="Times New Roman" w:hAnsi="Arial" w:cs="Arial"/>
          <w:spacing w:val="-2"/>
          <w:sz w:val="16"/>
          <w:szCs w:val="16"/>
          <w:lang w:eastAsia="fr-FR"/>
        </w:rPr>
        <w:tab/>
        <w:t>Candidat unique : pour être élu, le candidat doit obtenir la majorité des voix, càd un nombre de voix au moins égal à la moitié plus une voix des voix valablement émises et abstraction faites des abstentions ;</w:t>
      </w:r>
    </w:p>
    <w:p w:rsidR="009D196F" w:rsidRPr="00B63BAF" w:rsidRDefault="009D196F" w:rsidP="009D196F">
      <w:pPr>
        <w:widowControl w:val="0"/>
        <w:suppressAutoHyphens/>
        <w:autoSpaceDE w:val="0"/>
        <w:autoSpaceDN w:val="0"/>
        <w:adjustRightInd w:val="0"/>
        <w:spacing w:after="0" w:line="240" w:lineRule="auto"/>
        <w:jc w:val="both"/>
        <w:rPr>
          <w:rFonts w:ascii="Arial" w:eastAsia="Times New Roman" w:hAnsi="Arial" w:cs="Arial"/>
          <w:spacing w:val="-2"/>
          <w:sz w:val="16"/>
          <w:szCs w:val="16"/>
          <w:lang w:eastAsia="fr-FR"/>
        </w:rPr>
      </w:pPr>
      <w:r w:rsidRPr="00B63BAF">
        <w:rPr>
          <w:rFonts w:ascii="Arial" w:eastAsia="Times New Roman" w:hAnsi="Arial" w:cs="Arial"/>
          <w:spacing w:val="-2"/>
          <w:sz w:val="16"/>
          <w:szCs w:val="16"/>
          <w:lang w:eastAsia="fr-FR"/>
        </w:rPr>
        <w:t>•</w:t>
      </w:r>
      <w:r w:rsidRPr="00B63BAF">
        <w:rPr>
          <w:rFonts w:ascii="Arial" w:eastAsia="Times New Roman" w:hAnsi="Arial" w:cs="Arial"/>
          <w:spacing w:val="-2"/>
          <w:sz w:val="16"/>
          <w:szCs w:val="16"/>
          <w:lang w:eastAsia="fr-FR"/>
        </w:rPr>
        <w:tab/>
        <w:t xml:space="preserve">Deux candidats : </w:t>
      </w:r>
    </w:p>
    <w:p w:rsidR="009D196F" w:rsidRPr="00B63BAF" w:rsidRDefault="009D196F" w:rsidP="009D196F">
      <w:pPr>
        <w:widowControl w:val="0"/>
        <w:suppressAutoHyphens/>
        <w:autoSpaceDE w:val="0"/>
        <w:autoSpaceDN w:val="0"/>
        <w:adjustRightInd w:val="0"/>
        <w:spacing w:after="0" w:line="240" w:lineRule="auto"/>
        <w:jc w:val="both"/>
        <w:rPr>
          <w:rFonts w:ascii="Arial" w:eastAsia="Times New Roman" w:hAnsi="Arial" w:cs="Arial"/>
          <w:spacing w:val="-2"/>
          <w:sz w:val="16"/>
          <w:szCs w:val="16"/>
          <w:lang w:eastAsia="fr-FR"/>
        </w:rPr>
      </w:pPr>
      <w:r w:rsidRPr="00B63BAF">
        <w:rPr>
          <w:rFonts w:ascii="Arial" w:eastAsia="Times New Roman" w:hAnsi="Arial" w:cs="Arial"/>
          <w:spacing w:val="-2"/>
          <w:sz w:val="16"/>
          <w:szCs w:val="16"/>
          <w:lang w:eastAsia="fr-FR"/>
        </w:rPr>
        <w:t>•</w:t>
      </w:r>
      <w:r w:rsidRPr="00B63BAF">
        <w:rPr>
          <w:rFonts w:ascii="Arial" w:eastAsia="Times New Roman" w:hAnsi="Arial" w:cs="Arial"/>
          <w:spacing w:val="-2"/>
          <w:sz w:val="16"/>
          <w:szCs w:val="16"/>
          <w:lang w:eastAsia="fr-FR"/>
        </w:rPr>
        <w:tab/>
        <w:t>pour être élu, un candidat doit obtenir la majorité des voix</w:t>
      </w:r>
      <w:r w:rsidRPr="00B63BAF">
        <w:rPr>
          <w:rFonts w:ascii="Arial" w:eastAsia="Times New Roman" w:hAnsi="Arial" w:cs="Arial"/>
          <w:b/>
          <w:strike/>
          <w:color w:val="FF0000"/>
          <w:spacing w:val="-2"/>
          <w:sz w:val="16"/>
          <w:szCs w:val="16"/>
          <w:lang w:eastAsia="fr-FR"/>
        </w:rPr>
        <w:t>, càd un nombre de voix au moins égal à la moitié plus une des voix valablement émises et abstraction faite des abstentions</w:t>
      </w:r>
      <w:r w:rsidRPr="00B63BAF">
        <w:rPr>
          <w:rFonts w:ascii="Arial" w:eastAsia="Times New Roman" w:hAnsi="Arial" w:cs="Arial"/>
          <w:color w:val="FF0000"/>
          <w:spacing w:val="-2"/>
          <w:sz w:val="16"/>
          <w:szCs w:val="16"/>
          <w:lang w:eastAsia="fr-FR"/>
        </w:rPr>
        <w:t xml:space="preserve"> </w:t>
      </w:r>
      <w:r w:rsidRPr="00B63BAF">
        <w:rPr>
          <w:rFonts w:ascii="Arial" w:eastAsia="Times New Roman" w:hAnsi="Arial" w:cs="Arial"/>
          <w:spacing w:val="-2"/>
          <w:sz w:val="16"/>
          <w:szCs w:val="16"/>
          <w:lang w:eastAsia="fr-FR"/>
        </w:rPr>
        <w:t>;</w:t>
      </w:r>
    </w:p>
    <w:p w:rsidR="009D196F" w:rsidRPr="00B63BAF" w:rsidRDefault="009D196F" w:rsidP="009D196F">
      <w:pPr>
        <w:widowControl w:val="0"/>
        <w:suppressAutoHyphens/>
        <w:autoSpaceDE w:val="0"/>
        <w:autoSpaceDN w:val="0"/>
        <w:adjustRightInd w:val="0"/>
        <w:spacing w:after="0" w:line="240" w:lineRule="auto"/>
        <w:jc w:val="both"/>
        <w:rPr>
          <w:rFonts w:ascii="Arial" w:eastAsia="Times New Roman" w:hAnsi="Arial" w:cs="Arial"/>
          <w:spacing w:val="-2"/>
          <w:sz w:val="16"/>
          <w:szCs w:val="16"/>
          <w:lang w:eastAsia="fr-FR"/>
        </w:rPr>
      </w:pPr>
      <w:r w:rsidRPr="00B63BAF">
        <w:rPr>
          <w:rFonts w:ascii="Arial" w:eastAsia="Times New Roman" w:hAnsi="Arial" w:cs="Arial"/>
          <w:spacing w:val="-2"/>
          <w:sz w:val="16"/>
          <w:szCs w:val="16"/>
          <w:lang w:eastAsia="fr-FR"/>
        </w:rPr>
        <w:t>•</w:t>
      </w:r>
      <w:r w:rsidRPr="00B63BAF">
        <w:rPr>
          <w:rFonts w:ascii="Arial" w:eastAsia="Times New Roman" w:hAnsi="Arial" w:cs="Arial"/>
          <w:spacing w:val="-2"/>
          <w:sz w:val="16"/>
          <w:szCs w:val="16"/>
          <w:lang w:eastAsia="fr-FR"/>
        </w:rPr>
        <w:tab/>
        <w:t xml:space="preserve">en cas d’égalité, un second vote est organisé ; si l’égalité subsiste, le candidat déjà en place à ce poste ou, à défaut, le candidat le plus âgé, est élu, l’autre candidat ayant le titre d’adjoint; </w:t>
      </w:r>
    </w:p>
    <w:p w:rsidR="009D196F" w:rsidRPr="00B63BAF" w:rsidRDefault="009D196F" w:rsidP="009D196F">
      <w:pPr>
        <w:widowControl w:val="0"/>
        <w:suppressAutoHyphens/>
        <w:autoSpaceDE w:val="0"/>
        <w:autoSpaceDN w:val="0"/>
        <w:adjustRightInd w:val="0"/>
        <w:spacing w:after="0" w:line="240" w:lineRule="auto"/>
        <w:jc w:val="both"/>
        <w:rPr>
          <w:rFonts w:ascii="Arial" w:eastAsia="Times New Roman" w:hAnsi="Arial" w:cs="Arial"/>
          <w:spacing w:val="-2"/>
          <w:sz w:val="16"/>
          <w:szCs w:val="16"/>
          <w:lang w:eastAsia="fr-FR"/>
        </w:rPr>
      </w:pPr>
      <w:r w:rsidRPr="00B63BAF">
        <w:rPr>
          <w:rFonts w:ascii="Arial" w:eastAsia="Times New Roman" w:hAnsi="Arial" w:cs="Arial"/>
          <w:spacing w:val="-2"/>
          <w:sz w:val="16"/>
          <w:szCs w:val="16"/>
          <w:lang w:eastAsia="fr-FR"/>
        </w:rPr>
        <w:t>•</w:t>
      </w:r>
      <w:r w:rsidRPr="00B63BAF">
        <w:rPr>
          <w:rFonts w:ascii="Arial" w:eastAsia="Times New Roman" w:hAnsi="Arial" w:cs="Arial"/>
          <w:spacing w:val="-2"/>
          <w:sz w:val="16"/>
          <w:szCs w:val="16"/>
          <w:lang w:eastAsia="fr-FR"/>
        </w:rPr>
        <w:tab/>
        <w:t>Trois candidats ou plus : à l'occasion d'un 1</w:t>
      </w:r>
      <w:r w:rsidRPr="00B63BAF">
        <w:rPr>
          <w:rFonts w:ascii="Arial" w:eastAsia="Times New Roman" w:hAnsi="Arial" w:cs="Arial"/>
          <w:spacing w:val="-2"/>
          <w:sz w:val="16"/>
          <w:szCs w:val="16"/>
          <w:vertAlign w:val="superscript"/>
          <w:lang w:eastAsia="fr-FR"/>
        </w:rPr>
        <w:t>er</w:t>
      </w:r>
      <w:r w:rsidR="00B63BAF">
        <w:rPr>
          <w:rFonts w:ascii="Arial" w:eastAsia="Times New Roman" w:hAnsi="Arial" w:cs="Arial"/>
          <w:spacing w:val="-2"/>
          <w:sz w:val="16"/>
          <w:szCs w:val="16"/>
          <w:lang w:eastAsia="fr-FR"/>
        </w:rPr>
        <w:t xml:space="preserve"> </w:t>
      </w:r>
      <w:r w:rsidRPr="00B63BAF">
        <w:rPr>
          <w:rFonts w:ascii="Arial" w:eastAsia="Times New Roman" w:hAnsi="Arial" w:cs="Arial"/>
          <w:spacing w:val="-2"/>
          <w:sz w:val="16"/>
          <w:szCs w:val="16"/>
          <w:lang w:eastAsia="fr-FR"/>
        </w:rPr>
        <w:t>tour d'élection, les deux candidats qui recueillent le plus grand nombre de voix sont retenus pour un 2</w:t>
      </w:r>
      <w:r w:rsidRPr="00B63BAF">
        <w:rPr>
          <w:rFonts w:ascii="Arial" w:eastAsia="Times New Roman" w:hAnsi="Arial" w:cs="Arial"/>
          <w:spacing w:val="-2"/>
          <w:sz w:val="16"/>
          <w:szCs w:val="16"/>
          <w:vertAlign w:val="superscript"/>
          <w:lang w:eastAsia="fr-FR"/>
        </w:rPr>
        <w:t>ème</w:t>
      </w:r>
      <w:r w:rsidR="00B63BAF">
        <w:rPr>
          <w:rFonts w:ascii="Arial" w:eastAsia="Times New Roman" w:hAnsi="Arial" w:cs="Arial"/>
          <w:spacing w:val="-2"/>
          <w:sz w:val="16"/>
          <w:szCs w:val="16"/>
          <w:lang w:eastAsia="fr-FR"/>
        </w:rPr>
        <w:t xml:space="preserve"> </w:t>
      </w:r>
      <w:r w:rsidRPr="00B63BAF">
        <w:rPr>
          <w:rFonts w:ascii="Arial" w:eastAsia="Times New Roman" w:hAnsi="Arial" w:cs="Arial"/>
          <w:spacing w:val="-2"/>
          <w:sz w:val="16"/>
          <w:szCs w:val="16"/>
          <w:lang w:eastAsia="fr-FR"/>
        </w:rPr>
        <w:t xml:space="preserve">tour où l'élection se déroule comme prévu lors </w:t>
      </w:r>
      <w:r w:rsidR="00B63BAF">
        <w:rPr>
          <w:rFonts w:ascii="Arial" w:eastAsia="Times New Roman" w:hAnsi="Arial" w:cs="Arial"/>
          <w:spacing w:val="-2"/>
          <w:sz w:val="16"/>
          <w:szCs w:val="16"/>
          <w:lang w:eastAsia="fr-FR"/>
        </w:rPr>
        <w:t>d</w:t>
      </w:r>
      <w:r w:rsidRPr="00B63BAF">
        <w:rPr>
          <w:rFonts w:ascii="Arial" w:eastAsia="Times New Roman" w:hAnsi="Arial" w:cs="Arial"/>
          <w:spacing w:val="-2"/>
          <w:sz w:val="16"/>
          <w:szCs w:val="16"/>
          <w:lang w:eastAsia="fr-FR"/>
        </w:rPr>
        <w:t>e la présence de deux candidats.</w:t>
      </w:r>
    </w:p>
    <w:p w:rsidR="0028729A" w:rsidRPr="007C466C" w:rsidRDefault="0028729A" w:rsidP="00952DCB">
      <w:pPr>
        <w:widowControl w:val="0"/>
        <w:suppressAutoHyphens/>
        <w:autoSpaceDE w:val="0"/>
        <w:autoSpaceDN w:val="0"/>
        <w:adjustRightInd w:val="0"/>
        <w:spacing w:after="0" w:line="240" w:lineRule="auto"/>
        <w:jc w:val="both"/>
        <w:rPr>
          <w:rFonts w:ascii="Arial" w:eastAsia="Times New Roman" w:hAnsi="Arial" w:cs="Arial"/>
          <w:b/>
          <w:spacing w:val="-2"/>
          <w:sz w:val="24"/>
          <w:szCs w:val="24"/>
          <w:highlight w:val="cyan"/>
          <w:u w:val="single"/>
          <w:lang w:val="fr-FR" w:eastAsia="fr-FR"/>
        </w:rPr>
      </w:pPr>
      <w:r w:rsidRPr="007C466C">
        <w:rPr>
          <w:rFonts w:ascii="Arial" w:eastAsia="Times New Roman" w:hAnsi="Arial" w:cs="Arial"/>
          <w:b/>
          <w:spacing w:val="-2"/>
          <w:sz w:val="24"/>
          <w:szCs w:val="24"/>
          <w:highlight w:val="cyan"/>
          <w:u w:val="single"/>
          <w:lang w:val="fr-FR" w:eastAsia="fr-FR"/>
        </w:rPr>
        <w:t>Article 9</w:t>
      </w:r>
      <w:r w:rsidR="00FC6BD0" w:rsidRPr="007C466C">
        <w:rPr>
          <w:rFonts w:ascii="Arial" w:eastAsia="Times New Roman" w:hAnsi="Arial" w:cs="Arial"/>
          <w:b/>
          <w:spacing w:val="-2"/>
          <w:sz w:val="24"/>
          <w:szCs w:val="24"/>
          <w:highlight w:val="cyan"/>
          <w:u w:val="single"/>
          <w:lang w:val="fr-FR" w:eastAsia="fr-FR"/>
        </w:rPr>
        <w:t xml:space="preserve"> </w:t>
      </w:r>
      <w:r w:rsidR="0043009D" w:rsidRPr="007C466C">
        <w:rPr>
          <w:rFonts w:ascii="Arial" w:eastAsia="Times New Roman" w:hAnsi="Arial" w:cs="Arial"/>
          <w:b/>
          <w:spacing w:val="-2"/>
          <w:sz w:val="24"/>
          <w:szCs w:val="24"/>
          <w:highlight w:val="cyan"/>
          <w:u w:val="single"/>
          <w:lang w:val="fr-FR" w:eastAsia="fr-FR"/>
        </w:rPr>
        <w:t>: Représentativité à l’AIF</w:t>
      </w:r>
      <w:r w:rsidR="00690AB6">
        <w:rPr>
          <w:rFonts w:ascii="Arial" w:eastAsia="Times New Roman" w:hAnsi="Arial" w:cs="Arial"/>
          <w:b/>
          <w:spacing w:val="-2"/>
          <w:sz w:val="24"/>
          <w:szCs w:val="24"/>
          <w:highlight w:val="cyan"/>
          <w:u w:val="single"/>
          <w:lang w:val="fr-FR" w:eastAsia="fr-FR"/>
        </w:rPr>
        <w:t xml:space="preserve"> (CA)</w:t>
      </w:r>
    </w:p>
    <w:p w:rsidR="00E97A96" w:rsidRPr="007A0E11" w:rsidRDefault="00E97A96" w:rsidP="007A0E11">
      <w:pPr>
        <w:autoSpaceDE w:val="0"/>
        <w:autoSpaceDN w:val="0"/>
        <w:adjustRightInd w:val="0"/>
        <w:spacing w:after="0" w:line="240" w:lineRule="auto"/>
        <w:rPr>
          <w:rFonts w:ascii="ArialMT" w:hAnsi="ArialMT" w:cs="ArialMT"/>
          <w:b/>
          <w:sz w:val="20"/>
          <w:szCs w:val="20"/>
          <w:u w:val="single"/>
        </w:rPr>
      </w:pPr>
      <w:r w:rsidRPr="00946FD3">
        <w:rPr>
          <w:rFonts w:ascii="ArialMT" w:hAnsi="ArialMT" w:cs="ArialMT"/>
          <w:b/>
          <w:sz w:val="20"/>
          <w:szCs w:val="20"/>
          <w:u w:val="single"/>
        </w:rPr>
        <w:t xml:space="preserve">Motivation : </w:t>
      </w:r>
      <w:r w:rsidRPr="007A0E11">
        <w:rPr>
          <w:rFonts w:ascii="ArialMT" w:hAnsi="ArialMT" w:cs="ArialMT"/>
          <w:sz w:val="16"/>
          <w:szCs w:val="16"/>
        </w:rPr>
        <w:t>P</w:t>
      </w:r>
      <w:r w:rsidR="007A0E11">
        <w:rPr>
          <w:rFonts w:ascii="ArialMT" w:hAnsi="ArialMT" w:cs="ArialMT"/>
          <w:sz w:val="16"/>
          <w:szCs w:val="16"/>
        </w:rPr>
        <w:t>réciser la représentativité des entités à l’AIF</w:t>
      </w:r>
    </w:p>
    <w:p w:rsidR="00E97A96" w:rsidRPr="00946FD3" w:rsidRDefault="00E97A96" w:rsidP="00E97A96">
      <w:pPr>
        <w:autoSpaceDE w:val="0"/>
        <w:autoSpaceDN w:val="0"/>
        <w:adjustRightInd w:val="0"/>
        <w:spacing w:after="0" w:line="240" w:lineRule="auto"/>
        <w:rPr>
          <w:rFonts w:ascii="ArialMT" w:hAnsi="ArialMT" w:cs="ArialMT"/>
          <w:b/>
          <w:sz w:val="20"/>
          <w:szCs w:val="20"/>
          <w:u w:val="single"/>
        </w:rPr>
      </w:pPr>
      <w:r w:rsidRPr="00946FD3">
        <w:rPr>
          <w:rFonts w:ascii="ArialMT" w:hAnsi="ArialMT" w:cs="ArialMT"/>
          <w:b/>
          <w:sz w:val="20"/>
          <w:szCs w:val="20"/>
          <w:u w:val="single"/>
        </w:rPr>
        <w:t>Modification :</w:t>
      </w:r>
    </w:p>
    <w:p w:rsidR="0028729A" w:rsidRPr="00BC07F4" w:rsidRDefault="0028729A" w:rsidP="0028729A">
      <w:pPr>
        <w:numPr>
          <w:ilvl w:val="1"/>
          <w:numId w:val="0"/>
        </w:numPr>
        <w:tabs>
          <w:tab w:val="num" w:pos="792"/>
          <w:tab w:val="left" w:pos="851"/>
        </w:tabs>
        <w:spacing w:after="0" w:line="240" w:lineRule="auto"/>
        <w:ind w:left="792" w:hanging="432"/>
        <w:rPr>
          <w:rFonts w:ascii="Arial" w:eastAsia="Times New Roman" w:hAnsi="Arial" w:cs="Arial"/>
          <w:b/>
          <w:snapToGrid w:val="0"/>
          <w:color w:val="FF0000"/>
          <w:sz w:val="16"/>
          <w:szCs w:val="20"/>
          <w:lang w:eastAsia="fr-FR"/>
        </w:rPr>
      </w:pPr>
      <w:r w:rsidRPr="00BC07F4">
        <w:rPr>
          <w:rFonts w:ascii="Arial" w:eastAsia="Times New Roman" w:hAnsi="Arial" w:cs="Arial"/>
          <w:b/>
          <w:snapToGrid w:val="0"/>
          <w:color w:val="FF0000"/>
          <w:sz w:val="16"/>
          <w:szCs w:val="20"/>
          <w:lang w:eastAsia="fr-FR"/>
        </w:rPr>
        <w:t xml:space="preserve">La représentativité de l’association au CS de l’AIF est exercée par : </w:t>
      </w:r>
    </w:p>
    <w:p w:rsidR="0028729A" w:rsidRPr="003F39C4" w:rsidRDefault="0028729A" w:rsidP="0028729A">
      <w:pPr>
        <w:numPr>
          <w:ilvl w:val="1"/>
          <w:numId w:val="0"/>
        </w:numPr>
        <w:tabs>
          <w:tab w:val="num" w:pos="792"/>
          <w:tab w:val="left" w:pos="851"/>
        </w:tabs>
        <w:spacing w:after="0" w:line="240" w:lineRule="auto"/>
        <w:ind w:left="792" w:hanging="432"/>
        <w:rPr>
          <w:rFonts w:ascii="Arial" w:eastAsia="Times New Roman" w:hAnsi="Arial" w:cs="Arial"/>
          <w:strike/>
          <w:snapToGrid w:val="0"/>
          <w:color w:val="FF0000"/>
          <w:sz w:val="16"/>
          <w:szCs w:val="20"/>
          <w:lang w:eastAsia="fr-FR"/>
        </w:rPr>
      </w:pPr>
      <w:r w:rsidRPr="003F39C4">
        <w:rPr>
          <w:rFonts w:ascii="Arial" w:eastAsia="Times New Roman" w:hAnsi="Arial" w:cs="Arial"/>
          <w:strike/>
          <w:snapToGrid w:val="0"/>
          <w:color w:val="FF0000"/>
          <w:sz w:val="16"/>
          <w:szCs w:val="20"/>
          <w:lang w:eastAsia="fr-FR"/>
        </w:rPr>
        <w:t>Les 2 représentants au CS de l'AIF sont :</w:t>
      </w:r>
      <w:r w:rsidRPr="003F39C4">
        <w:rPr>
          <w:rFonts w:ascii="Arial" w:eastAsia="Times New Roman" w:hAnsi="Arial" w:cs="Arial"/>
          <w:b/>
          <w:strike/>
          <w:snapToGrid w:val="0"/>
          <w:color w:val="FF0000"/>
          <w:sz w:val="16"/>
          <w:szCs w:val="20"/>
          <w:lang w:eastAsia="fr-FR"/>
        </w:rPr>
        <w:t xml:space="preserve"> </w:t>
      </w:r>
      <w:r w:rsidRPr="003F39C4">
        <w:rPr>
          <w:rFonts w:ascii="Arial" w:eastAsia="Times New Roman" w:hAnsi="Arial" w:cs="Arial"/>
          <w:strike/>
          <w:snapToGrid w:val="0"/>
          <w:color w:val="FF0000"/>
          <w:sz w:val="16"/>
          <w:szCs w:val="20"/>
          <w:lang w:eastAsia="fr-FR"/>
        </w:rPr>
        <w:t>le président et un administrateur.  Celui-ci doit être :</w:t>
      </w:r>
    </w:p>
    <w:p w:rsidR="0028729A" w:rsidRPr="00125AB8" w:rsidRDefault="0028729A" w:rsidP="0028729A">
      <w:pPr>
        <w:numPr>
          <w:ilvl w:val="3"/>
          <w:numId w:val="11"/>
        </w:numPr>
        <w:tabs>
          <w:tab w:val="left" w:pos="851"/>
        </w:tabs>
        <w:spacing w:after="0" w:line="240" w:lineRule="auto"/>
        <w:ind w:left="1066" w:hanging="357"/>
        <w:contextualSpacing/>
        <w:rPr>
          <w:rFonts w:ascii="Arial" w:eastAsia="Calibri" w:hAnsi="Arial" w:cs="Arial"/>
          <w:strike/>
          <w:color w:val="FF0000"/>
          <w:sz w:val="16"/>
          <w:szCs w:val="16"/>
        </w:rPr>
      </w:pPr>
      <w:r w:rsidRPr="00125AB8">
        <w:rPr>
          <w:rFonts w:ascii="Arial" w:eastAsia="Calibri" w:hAnsi="Arial" w:cs="Arial"/>
          <w:strike/>
          <w:color w:val="FF0000"/>
          <w:sz w:val="16"/>
          <w:szCs w:val="16"/>
        </w:rPr>
        <w:t>élu, tous les trois ans, lors de l’AG selon la même procédure que celle pour l’élection des administrateurs et selon l'ordre suivant : 2016, 2019, ... ;</w:t>
      </w:r>
    </w:p>
    <w:p w:rsidR="0028729A" w:rsidRDefault="0028729A" w:rsidP="0028729A">
      <w:pPr>
        <w:numPr>
          <w:ilvl w:val="3"/>
          <w:numId w:val="11"/>
        </w:numPr>
        <w:tabs>
          <w:tab w:val="left" w:pos="851"/>
        </w:tabs>
        <w:spacing w:after="0" w:line="240" w:lineRule="auto"/>
        <w:ind w:left="1066" w:hanging="357"/>
        <w:contextualSpacing/>
        <w:rPr>
          <w:rFonts w:ascii="Arial" w:eastAsia="Calibri" w:hAnsi="Arial" w:cs="Arial"/>
          <w:strike/>
          <w:color w:val="FF0000"/>
          <w:sz w:val="16"/>
          <w:szCs w:val="16"/>
        </w:rPr>
      </w:pPr>
      <w:r w:rsidRPr="00125AB8">
        <w:rPr>
          <w:rFonts w:ascii="Arial" w:eastAsia="Calibri" w:hAnsi="Arial" w:cs="Arial"/>
          <w:strike/>
          <w:color w:val="FF0000"/>
          <w:sz w:val="16"/>
          <w:szCs w:val="16"/>
        </w:rPr>
        <w:t>affilié à un club différent de celui du président.</w:t>
      </w:r>
    </w:p>
    <w:p w:rsidR="0028729A" w:rsidRPr="00125AB8" w:rsidRDefault="0028729A" w:rsidP="0028729A">
      <w:pPr>
        <w:numPr>
          <w:ilvl w:val="3"/>
          <w:numId w:val="11"/>
        </w:numPr>
        <w:tabs>
          <w:tab w:val="left" w:pos="851"/>
        </w:tabs>
        <w:spacing w:after="0" w:line="240" w:lineRule="auto"/>
        <w:ind w:left="1066" w:hanging="357"/>
        <w:contextualSpacing/>
        <w:rPr>
          <w:rFonts w:ascii="Arial" w:eastAsia="Calibri" w:hAnsi="Arial" w:cs="Arial"/>
          <w:b/>
          <w:color w:val="FF0000"/>
          <w:sz w:val="16"/>
          <w:szCs w:val="16"/>
        </w:rPr>
      </w:pPr>
      <w:r>
        <w:rPr>
          <w:rFonts w:ascii="Arial" w:eastAsia="Calibri" w:hAnsi="Arial" w:cs="Arial"/>
          <w:b/>
          <w:color w:val="FF0000"/>
          <w:sz w:val="16"/>
          <w:szCs w:val="16"/>
        </w:rPr>
        <w:t xml:space="preserve">une personne </w:t>
      </w:r>
      <w:r w:rsidRPr="00125AB8">
        <w:rPr>
          <w:rFonts w:ascii="Arial" w:eastAsia="Calibri" w:hAnsi="Arial" w:cs="Arial"/>
          <w:b/>
          <w:color w:val="FF0000"/>
          <w:sz w:val="16"/>
          <w:szCs w:val="16"/>
        </w:rPr>
        <w:t>désigné</w:t>
      </w:r>
      <w:r>
        <w:rPr>
          <w:rFonts w:ascii="Arial" w:eastAsia="Calibri" w:hAnsi="Arial" w:cs="Arial"/>
          <w:b/>
          <w:color w:val="FF0000"/>
          <w:sz w:val="16"/>
          <w:szCs w:val="16"/>
        </w:rPr>
        <w:t>e</w:t>
      </w:r>
      <w:r w:rsidRPr="00125AB8">
        <w:rPr>
          <w:rFonts w:ascii="Arial" w:eastAsia="Calibri" w:hAnsi="Arial" w:cs="Arial"/>
          <w:b/>
          <w:color w:val="FF0000"/>
          <w:sz w:val="16"/>
          <w:szCs w:val="16"/>
        </w:rPr>
        <w:t xml:space="preserve"> par l’AFVB</w:t>
      </w:r>
      <w:r>
        <w:rPr>
          <w:rFonts w:ascii="Arial" w:eastAsia="Calibri" w:hAnsi="Arial" w:cs="Arial"/>
          <w:b/>
          <w:color w:val="FF0000"/>
          <w:sz w:val="16"/>
          <w:szCs w:val="16"/>
        </w:rPr>
        <w:t> </w:t>
      </w:r>
      <w:r w:rsidRPr="00981862">
        <w:rPr>
          <w:rFonts w:ascii="Arial" w:eastAsia="Calibri" w:hAnsi="Arial" w:cs="Arial"/>
          <w:b/>
          <w:color w:val="FF0000"/>
          <w:sz w:val="16"/>
          <w:szCs w:val="16"/>
          <w:highlight w:val="yellow"/>
        </w:rPr>
        <w:t>parmi les administrateurs de l’association affiliés à un membre associé de la Région de Bruxelles-capitale</w:t>
      </w:r>
      <w:r>
        <w:rPr>
          <w:rFonts w:ascii="Arial" w:eastAsia="Calibri" w:hAnsi="Arial" w:cs="Arial"/>
          <w:b/>
          <w:color w:val="FF0000"/>
          <w:sz w:val="16"/>
          <w:szCs w:val="16"/>
        </w:rPr>
        <w:t xml:space="preserve"> ;</w:t>
      </w:r>
    </w:p>
    <w:p w:rsidR="0028729A" w:rsidRDefault="0028729A" w:rsidP="0028729A">
      <w:pPr>
        <w:numPr>
          <w:ilvl w:val="3"/>
          <w:numId w:val="11"/>
        </w:numPr>
        <w:tabs>
          <w:tab w:val="left" w:pos="851"/>
        </w:tabs>
        <w:spacing w:after="0" w:line="240" w:lineRule="auto"/>
        <w:ind w:left="1066" w:hanging="357"/>
        <w:contextualSpacing/>
        <w:rPr>
          <w:rFonts w:ascii="Arial" w:eastAsia="Calibri" w:hAnsi="Arial" w:cs="Arial"/>
          <w:b/>
          <w:color w:val="FF0000"/>
          <w:sz w:val="16"/>
          <w:szCs w:val="16"/>
        </w:rPr>
      </w:pPr>
      <w:r>
        <w:rPr>
          <w:rFonts w:ascii="Arial" w:eastAsia="Calibri" w:hAnsi="Arial" w:cs="Arial"/>
          <w:b/>
          <w:color w:val="FF0000"/>
          <w:sz w:val="16"/>
          <w:szCs w:val="16"/>
        </w:rPr>
        <w:t>u</w:t>
      </w:r>
      <w:r w:rsidRPr="00125AB8">
        <w:rPr>
          <w:rFonts w:ascii="Arial" w:eastAsia="Calibri" w:hAnsi="Arial" w:cs="Arial"/>
          <w:b/>
          <w:color w:val="FF0000"/>
          <w:sz w:val="16"/>
          <w:szCs w:val="16"/>
        </w:rPr>
        <w:t>n</w:t>
      </w:r>
      <w:r>
        <w:rPr>
          <w:rFonts w:ascii="Arial" w:eastAsia="Calibri" w:hAnsi="Arial" w:cs="Arial"/>
          <w:b/>
          <w:color w:val="FF0000"/>
          <w:sz w:val="16"/>
          <w:szCs w:val="16"/>
        </w:rPr>
        <w:t>e</w:t>
      </w:r>
      <w:r w:rsidRPr="00125AB8">
        <w:rPr>
          <w:rFonts w:ascii="Arial" w:eastAsia="Calibri" w:hAnsi="Arial" w:cs="Arial"/>
          <w:b/>
          <w:color w:val="FF0000"/>
          <w:sz w:val="16"/>
          <w:szCs w:val="16"/>
        </w:rPr>
        <w:t xml:space="preserve"> </w:t>
      </w:r>
      <w:r>
        <w:rPr>
          <w:rFonts w:ascii="Arial" w:eastAsia="Calibri" w:hAnsi="Arial" w:cs="Arial"/>
          <w:b/>
          <w:color w:val="FF0000"/>
          <w:sz w:val="16"/>
          <w:szCs w:val="16"/>
        </w:rPr>
        <w:t xml:space="preserve">personne </w:t>
      </w:r>
      <w:r w:rsidRPr="00125AB8">
        <w:rPr>
          <w:rFonts w:ascii="Arial" w:eastAsia="Calibri" w:hAnsi="Arial" w:cs="Arial"/>
          <w:b/>
          <w:color w:val="FF0000"/>
          <w:sz w:val="16"/>
          <w:szCs w:val="16"/>
        </w:rPr>
        <w:t>désigné</w:t>
      </w:r>
      <w:r>
        <w:rPr>
          <w:rFonts w:ascii="Arial" w:eastAsia="Calibri" w:hAnsi="Arial" w:cs="Arial"/>
          <w:b/>
          <w:color w:val="FF0000"/>
          <w:sz w:val="16"/>
          <w:szCs w:val="16"/>
        </w:rPr>
        <w:t>e</w:t>
      </w:r>
      <w:r w:rsidRPr="00125AB8">
        <w:rPr>
          <w:rFonts w:ascii="Arial" w:eastAsia="Calibri" w:hAnsi="Arial" w:cs="Arial"/>
          <w:b/>
          <w:color w:val="FF0000"/>
          <w:sz w:val="16"/>
          <w:szCs w:val="16"/>
        </w:rPr>
        <w:t xml:space="preserve"> par l’AVBW</w:t>
      </w:r>
      <w:r>
        <w:rPr>
          <w:rFonts w:ascii="Arial" w:eastAsia="Calibri" w:hAnsi="Arial" w:cs="Arial"/>
          <w:b/>
          <w:color w:val="FF0000"/>
          <w:sz w:val="16"/>
          <w:szCs w:val="16"/>
        </w:rPr>
        <w:t xml:space="preserve"> </w:t>
      </w:r>
      <w:r w:rsidRPr="00981862">
        <w:rPr>
          <w:rFonts w:ascii="Arial" w:eastAsia="Calibri" w:hAnsi="Arial" w:cs="Arial"/>
          <w:b/>
          <w:color w:val="FF0000"/>
          <w:sz w:val="16"/>
          <w:szCs w:val="16"/>
          <w:highlight w:val="yellow"/>
        </w:rPr>
        <w:t>parmi les administrateurs de l’association affiliés à un membre associé de la province du Brabant wallon.</w:t>
      </w:r>
    </w:p>
    <w:p w:rsidR="00295118" w:rsidRPr="007C466C" w:rsidRDefault="00295118" w:rsidP="00952DCB">
      <w:pPr>
        <w:widowControl w:val="0"/>
        <w:suppressAutoHyphens/>
        <w:autoSpaceDE w:val="0"/>
        <w:autoSpaceDN w:val="0"/>
        <w:adjustRightInd w:val="0"/>
        <w:spacing w:after="0" w:line="240" w:lineRule="auto"/>
        <w:jc w:val="both"/>
        <w:rPr>
          <w:rFonts w:ascii="Arial" w:eastAsia="Times New Roman" w:hAnsi="Arial" w:cs="Arial"/>
          <w:b/>
          <w:spacing w:val="-2"/>
          <w:sz w:val="24"/>
          <w:szCs w:val="24"/>
          <w:highlight w:val="cyan"/>
          <w:u w:val="single"/>
          <w:lang w:val="fr-FR" w:eastAsia="fr-FR"/>
        </w:rPr>
      </w:pPr>
      <w:r w:rsidRPr="007C466C">
        <w:rPr>
          <w:rFonts w:ascii="Arial" w:eastAsia="Times New Roman" w:hAnsi="Arial" w:cs="Arial"/>
          <w:b/>
          <w:spacing w:val="-2"/>
          <w:sz w:val="24"/>
          <w:szCs w:val="24"/>
          <w:highlight w:val="cyan"/>
          <w:u w:val="single"/>
          <w:lang w:val="fr-FR" w:eastAsia="fr-FR"/>
        </w:rPr>
        <w:t>Article 11 : Les commissions provinciales</w:t>
      </w:r>
      <w:r w:rsidR="00690AB6">
        <w:rPr>
          <w:rFonts w:ascii="Arial" w:eastAsia="Times New Roman" w:hAnsi="Arial" w:cs="Arial"/>
          <w:b/>
          <w:spacing w:val="-2"/>
          <w:sz w:val="24"/>
          <w:szCs w:val="24"/>
          <w:highlight w:val="cyan"/>
          <w:u w:val="single"/>
          <w:lang w:val="fr-FR" w:eastAsia="fr-FR"/>
        </w:rPr>
        <w:t xml:space="preserve"> (CA)</w:t>
      </w:r>
    </w:p>
    <w:p w:rsidR="00295118" w:rsidRPr="00946FD3" w:rsidRDefault="00295118" w:rsidP="00295118">
      <w:pPr>
        <w:autoSpaceDE w:val="0"/>
        <w:autoSpaceDN w:val="0"/>
        <w:adjustRightInd w:val="0"/>
        <w:spacing w:after="0" w:line="240" w:lineRule="auto"/>
        <w:rPr>
          <w:rFonts w:ascii="ArialMT" w:hAnsi="ArialMT" w:cs="ArialMT"/>
          <w:b/>
          <w:sz w:val="20"/>
          <w:szCs w:val="20"/>
          <w:u w:val="single"/>
        </w:rPr>
      </w:pPr>
      <w:r w:rsidRPr="00946FD3">
        <w:rPr>
          <w:rFonts w:ascii="ArialMT" w:hAnsi="ArialMT" w:cs="ArialMT"/>
          <w:b/>
          <w:sz w:val="20"/>
          <w:szCs w:val="20"/>
          <w:u w:val="single"/>
        </w:rPr>
        <w:t xml:space="preserve">Motivation : </w:t>
      </w:r>
    </w:p>
    <w:p w:rsidR="00295118" w:rsidRDefault="00295118" w:rsidP="00295118">
      <w:pPr>
        <w:pStyle w:val="Paragraphedeliste"/>
        <w:numPr>
          <w:ilvl w:val="0"/>
          <w:numId w:val="2"/>
        </w:numPr>
        <w:autoSpaceDE w:val="0"/>
        <w:autoSpaceDN w:val="0"/>
        <w:adjustRightInd w:val="0"/>
        <w:spacing w:after="0" w:line="240" w:lineRule="auto"/>
        <w:rPr>
          <w:rFonts w:ascii="ArialMT" w:hAnsi="ArialMT" w:cs="ArialMT"/>
          <w:sz w:val="16"/>
          <w:szCs w:val="16"/>
        </w:rPr>
      </w:pPr>
      <w:r>
        <w:rPr>
          <w:rFonts w:ascii="ArialMT" w:hAnsi="ArialMT" w:cs="ArialMT"/>
          <w:sz w:val="16"/>
          <w:szCs w:val="16"/>
        </w:rPr>
        <w:t>Calquer le fonctionnement de la province sur celui de l’AIF avec une commission des compétitions regroupant toutes les compétitions</w:t>
      </w:r>
    </w:p>
    <w:p w:rsidR="00295118" w:rsidRDefault="00295118" w:rsidP="00295118">
      <w:pPr>
        <w:pStyle w:val="Paragraphedeliste"/>
        <w:numPr>
          <w:ilvl w:val="0"/>
          <w:numId w:val="2"/>
        </w:numPr>
        <w:autoSpaceDE w:val="0"/>
        <w:autoSpaceDN w:val="0"/>
        <w:adjustRightInd w:val="0"/>
        <w:spacing w:after="0" w:line="240" w:lineRule="auto"/>
        <w:rPr>
          <w:rFonts w:ascii="ArialMT" w:hAnsi="ArialMT" w:cs="ArialMT"/>
          <w:sz w:val="16"/>
          <w:szCs w:val="16"/>
        </w:rPr>
      </w:pPr>
      <w:r>
        <w:rPr>
          <w:rFonts w:ascii="ArialMT" w:hAnsi="ArialMT" w:cs="ArialMT"/>
          <w:sz w:val="16"/>
          <w:szCs w:val="16"/>
        </w:rPr>
        <w:t>Va dans le sens d’une valorisation de ces compétitions qui pourraient toutes être visibles en termes de résultats et de classements sur le portail de l’AIF</w:t>
      </w:r>
    </w:p>
    <w:p w:rsidR="00295118" w:rsidRPr="001F36D6" w:rsidRDefault="00295118" w:rsidP="00295118">
      <w:pPr>
        <w:pStyle w:val="Paragraphedeliste"/>
        <w:numPr>
          <w:ilvl w:val="0"/>
          <w:numId w:val="2"/>
        </w:numPr>
        <w:autoSpaceDE w:val="0"/>
        <w:autoSpaceDN w:val="0"/>
        <w:adjustRightInd w:val="0"/>
        <w:spacing w:after="0" w:line="240" w:lineRule="auto"/>
        <w:rPr>
          <w:rFonts w:ascii="ArialMT" w:hAnsi="ArialMT" w:cs="ArialMT"/>
          <w:sz w:val="16"/>
          <w:szCs w:val="16"/>
        </w:rPr>
      </w:pPr>
      <w:r>
        <w:rPr>
          <w:rFonts w:ascii="ArialMT" w:hAnsi="ArialMT" w:cs="ArialMT"/>
          <w:sz w:val="16"/>
          <w:szCs w:val="16"/>
        </w:rPr>
        <w:t>Uniformisation des contrôles et simplification</w:t>
      </w:r>
    </w:p>
    <w:p w:rsidR="00295118" w:rsidRPr="00946FD3" w:rsidRDefault="00295118" w:rsidP="00295118">
      <w:pPr>
        <w:autoSpaceDE w:val="0"/>
        <w:autoSpaceDN w:val="0"/>
        <w:adjustRightInd w:val="0"/>
        <w:spacing w:after="0" w:line="240" w:lineRule="auto"/>
        <w:rPr>
          <w:rFonts w:ascii="ArialMT" w:hAnsi="ArialMT" w:cs="ArialMT"/>
          <w:b/>
          <w:sz w:val="20"/>
          <w:szCs w:val="20"/>
          <w:u w:val="single"/>
        </w:rPr>
      </w:pPr>
      <w:r w:rsidRPr="00946FD3">
        <w:rPr>
          <w:rFonts w:ascii="ArialMT" w:hAnsi="ArialMT" w:cs="ArialMT"/>
          <w:b/>
          <w:sz w:val="20"/>
          <w:szCs w:val="20"/>
          <w:u w:val="single"/>
        </w:rPr>
        <w:t>Modification :</w:t>
      </w:r>
    </w:p>
    <w:p w:rsidR="00295118" w:rsidRPr="0036269B" w:rsidRDefault="00295118" w:rsidP="00295118">
      <w:pPr>
        <w:pStyle w:val="Paragraphedeliste"/>
        <w:autoSpaceDE w:val="0"/>
        <w:autoSpaceDN w:val="0"/>
        <w:adjustRightInd w:val="0"/>
        <w:spacing w:after="0" w:line="240" w:lineRule="auto"/>
        <w:ind w:left="360"/>
        <w:rPr>
          <w:rFonts w:ascii="ArialMT" w:hAnsi="ArialMT" w:cs="ArialMT"/>
          <w:sz w:val="16"/>
          <w:szCs w:val="16"/>
        </w:rPr>
      </w:pPr>
      <w:r w:rsidRPr="0036269B">
        <w:rPr>
          <w:rFonts w:ascii="ArialMT" w:hAnsi="ArialMT" w:cs="ArialMT"/>
          <w:sz w:val="16"/>
          <w:szCs w:val="16"/>
        </w:rPr>
        <w:t>11.</w:t>
      </w:r>
      <w:r w:rsidRPr="0036269B">
        <w:rPr>
          <w:rFonts w:ascii="ArialMT" w:hAnsi="ArialMT" w:cs="ArialMT"/>
          <w:sz w:val="16"/>
          <w:szCs w:val="16"/>
        </w:rPr>
        <w:tab/>
        <w:t>Article 11 : Les Commissions provinciales</w:t>
      </w:r>
    </w:p>
    <w:p w:rsidR="00295118" w:rsidRPr="0036269B" w:rsidRDefault="00295118" w:rsidP="00295118">
      <w:pPr>
        <w:pStyle w:val="Paragraphedeliste"/>
        <w:autoSpaceDE w:val="0"/>
        <w:autoSpaceDN w:val="0"/>
        <w:adjustRightInd w:val="0"/>
        <w:spacing w:after="0" w:line="240" w:lineRule="auto"/>
        <w:ind w:left="360"/>
        <w:rPr>
          <w:rFonts w:ascii="ArialMT" w:hAnsi="ArialMT" w:cs="ArialMT"/>
          <w:sz w:val="16"/>
          <w:szCs w:val="16"/>
        </w:rPr>
      </w:pPr>
      <w:r w:rsidRPr="0036269B">
        <w:rPr>
          <w:rFonts w:ascii="ArialMT" w:hAnsi="ArialMT" w:cs="ArialMT"/>
          <w:sz w:val="16"/>
          <w:szCs w:val="16"/>
        </w:rPr>
        <w:t>11.1.</w:t>
      </w:r>
      <w:r w:rsidRPr="0036269B">
        <w:rPr>
          <w:rFonts w:ascii="ArialMT" w:hAnsi="ArialMT" w:cs="ArialMT"/>
          <w:sz w:val="16"/>
          <w:szCs w:val="16"/>
        </w:rPr>
        <w:tab/>
        <w:t>Les Commissions provinciales sont les suivantes :</w:t>
      </w:r>
    </w:p>
    <w:p w:rsidR="00295118" w:rsidRPr="0036269B" w:rsidRDefault="00295118" w:rsidP="00295118">
      <w:pPr>
        <w:pStyle w:val="Paragraphedeliste"/>
        <w:autoSpaceDE w:val="0"/>
        <w:autoSpaceDN w:val="0"/>
        <w:adjustRightInd w:val="0"/>
        <w:spacing w:after="0" w:line="240" w:lineRule="auto"/>
        <w:ind w:left="360"/>
        <w:rPr>
          <w:rFonts w:ascii="ArialMT" w:hAnsi="ArialMT" w:cs="ArialMT"/>
          <w:sz w:val="16"/>
          <w:szCs w:val="16"/>
        </w:rPr>
      </w:pPr>
      <w:r w:rsidRPr="0036269B">
        <w:rPr>
          <w:rFonts w:ascii="ArialMT" w:hAnsi="ArialMT" w:cs="ArialMT"/>
          <w:sz w:val="16"/>
          <w:szCs w:val="16"/>
        </w:rPr>
        <w:t>•</w:t>
      </w:r>
      <w:r>
        <w:rPr>
          <w:rFonts w:ascii="ArialMT" w:hAnsi="ArialMT" w:cs="ArialMT"/>
          <w:sz w:val="16"/>
          <w:szCs w:val="16"/>
        </w:rPr>
        <w:tab/>
        <w:t xml:space="preserve">la Commission provinciale des </w:t>
      </w:r>
      <w:r w:rsidRPr="006909E5">
        <w:rPr>
          <w:rFonts w:ascii="ArialMT" w:hAnsi="ArialMT" w:cs="ArialMT"/>
          <w:sz w:val="16"/>
          <w:szCs w:val="16"/>
        </w:rPr>
        <w:t>compétitions (CPC)</w:t>
      </w:r>
    </w:p>
    <w:p w:rsidR="00295118" w:rsidRPr="0036269B" w:rsidRDefault="00295118" w:rsidP="00295118">
      <w:pPr>
        <w:pStyle w:val="Paragraphedeliste"/>
        <w:autoSpaceDE w:val="0"/>
        <w:autoSpaceDN w:val="0"/>
        <w:adjustRightInd w:val="0"/>
        <w:spacing w:after="0" w:line="240" w:lineRule="auto"/>
        <w:ind w:left="360"/>
        <w:rPr>
          <w:rFonts w:ascii="ArialMT" w:hAnsi="ArialMT" w:cs="ArialMT"/>
          <w:sz w:val="16"/>
          <w:szCs w:val="16"/>
        </w:rPr>
      </w:pPr>
      <w:r w:rsidRPr="0036269B">
        <w:rPr>
          <w:rFonts w:ascii="ArialMT" w:hAnsi="ArialMT" w:cs="ArialMT"/>
          <w:sz w:val="16"/>
          <w:szCs w:val="16"/>
        </w:rPr>
        <w:t>•</w:t>
      </w:r>
      <w:r w:rsidRPr="0036269B">
        <w:rPr>
          <w:rFonts w:ascii="ArialMT" w:hAnsi="ArialMT" w:cs="ArialMT"/>
          <w:sz w:val="16"/>
          <w:szCs w:val="16"/>
        </w:rPr>
        <w:tab/>
        <w:t>la Commission provinciale d'arbitrage (CPA)</w:t>
      </w:r>
    </w:p>
    <w:p w:rsidR="00295118" w:rsidRPr="0036269B" w:rsidRDefault="00295118" w:rsidP="00295118">
      <w:pPr>
        <w:pStyle w:val="Paragraphedeliste"/>
        <w:autoSpaceDE w:val="0"/>
        <w:autoSpaceDN w:val="0"/>
        <w:adjustRightInd w:val="0"/>
        <w:spacing w:after="0" w:line="240" w:lineRule="auto"/>
        <w:ind w:left="360"/>
        <w:rPr>
          <w:rFonts w:ascii="ArialMT" w:hAnsi="ArialMT" w:cs="ArialMT"/>
          <w:sz w:val="16"/>
          <w:szCs w:val="16"/>
        </w:rPr>
      </w:pPr>
      <w:r w:rsidRPr="0036269B">
        <w:rPr>
          <w:rFonts w:ascii="ArialMT" w:hAnsi="ArialMT" w:cs="ArialMT"/>
          <w:sz w:val="16"/>
          <w:szCs w:val="16"/>
        </w:rPr>
        <w:t>•</w:t>
      </w:r>
      <w:r w:rsidRPr="0036269B">
        <w:rPr>
          <w:rFonts w:ascii="ArialMT" w:hAnsi="ArialMT" w:cs="ArialMT"/>
          <w:sz w:val="16"/>
          <w:szCs w:val="16"/>
        </w:rPr>
        <w:tab/>
        <w:t>la Commission provinciale des statuts et règlements (CPSR)</w:t>
      </w:r>
    </w:p>
    <w:p w:rsidR="00295118" w:rsidRPr="0036269B" w:rsidRDefault="00295118" w:rsidP="00295118">
      <w:pPr>
        <w:pStyle w:val="Paragraphedeliste"/>
        <w:autoSpaceDE w:val="0"/>
        <w:autoSpaceDN w:val="0"/>
        <w:adjustRightInd w:val="0"/>
        <w:spacing w:after="0" w:line="240" w:lineRule="auto"/>
        <w:ind w:left="360"/>
        <w:rPr>
          <w:rFonts w:ascii="ArialMT" w:hAnsi="ArialMT" w:cs="ArialMT"/>
          <w:sz w:val="16"/>
          <w:szCs w:val="16"/>
        </w:rPr>
      </w:pPr>
      <w:r w:rsidRPr="0036269B">
        <w:rPr>
          <w:rFonts w:ascii="ArialMT" w:hAnsi="ArialMT" w:cs="ArialMT"/>
          <w:sz w:val="16"/>
          <w:szCs w:val="16"/>
        </w:rPr>
        <w:t>•</w:t>
      </w:r>
      <w:r w:rsidRPr="0036269B">
        <w:rPr>
          <w:rFonts w:ascii="ArialMT" w:hAnsi="ArialMT" w:cs="ArialMT"/>
          <w:sz w:val="16"/>
          <w:szCs w:val="16"/>
        </w:rPr>
        <w:tab/>
        <w:t>la Commission provinciale des loisirs (CPL)</w:t>
      </w:r>
    </w:p>
    <w:p w:rsidR="00295118" w:rsidRPr="0036269B" w:rsidRDefault="00295118" w:rsidP="00295118">
      <w:pPr>
        <w:pStyle w:val="Paragraphedeliste"/>
        <w:autoSpaceDE w:val="0"/>
        <w:autoSpaceDN w:val="0"/>
        <w:adjustRightInd w:val="0"/>
        <w:spacing w:after="0" w:line="240" w:lineRule="auto"/>
        <w:ind w:left="360"/>
        <w:rPr>
          <w:rFonts w:ascii="ArialMT" w:hAnsi="ArialMT" w:cs="ArialMT"/>
          <w:sz w:val="16"/>
          <w:szCs w:val="16"/>
        </w:rPr>
      </w:pPr>
      <w:r w:rsidRPr="0036269B">
        <w:rPr>
          <w:rFonts w:ascii="ArialMT" w:hAnsi="ArialMT" w:cs="ArialMT"/>
          <w:sz w:val="16"/>
          <w:szCs w:val="16"/>
        </w:rPr>
        <w:t>•</w:t>
      </w:r>
      <w:r w:rsidRPr="0036269B">
        <w:rPr>
          <w:rFonts w:ascii="ArialMT" w:hAnsi="ArialMT" w:cs="ArialMT"/>
          <w:sz w:val="16"/>
          <w:szCs w:val="16"/>
        </w:rPr>
        <w:tab/>
        <w:t>la Commission provinciale des</w:t>
      </w:r>
      <w:r>
        <w:rPr>
          <w:rFonts w:ascii="ArialMT" w:hAnsi="ArialMT" w:cs="ArialMT"/>
          <w:sz w:val="16"/>
          <w:szCs w:val="16"/>
        </w:rPr>
        <w:t xml:space="preserve"> </w:t>
      </w:r>
      <w:r w:rsidRPr="001E4F89">
        <w:rPr>
          <w:rFonts w:ascii="ArialMT" w:hAnsi="ArialMT" w:cs="ArialMT"/>
          <w:b/>
          <w:color w:val="FF0000"/>
          <w:sz w:val="16"/>
          <w:szCs w:val="16"/>
        </w:rPr>
        <w:t>organisations</w:t>
      </w:r>
      <w:r>
        <w:rPr>
          <w:rFonts w:ascii="ArialMT" w:hAnsi="ArialMT" w:cs="ArialMT"/>
          <w:b/>
          <w:color w:val="FF0000"/>
          <w:sz w:val="16"/>
          <w:szCs w:val="16"/>
        </w:rPr>
        <w:t xml:space="preserve"> et</w:t>
      </w:r>
      <w:r w:rsidRPr="001E4F89">
        <w:rPr>
          <w:rFonts w:ascii="ArialMT" w:hAnsi="ArialMT" w:cs="ArialMT"/>
          <w:b/>
          <w:color w:val="FF0000"/>
          <w:sz w:val="16"/>
          <w:szCs w:val="16"/>
        </w:rPr>
        <w:t xml:space="preserve"> de la technique</w:t>
      </w:r>
      <w:r w:rsidRPr="001E4F89">
        <w:rPr>
          <w:rFonts w:ascii="ArialMT" w:hAnsi="ArialMT" w:cs="ArialMT"/>
          <w:color w:val="FF0000"/>
          <w:sz w:val="16"/>
          <w:szCs w:val="16"/>
        </w:rPr>
        <w:t xml:space="preserve"> </w:t>
      </w:r>
      <w:r w:rsidRPr="0036269B">
        <w:rPr>
          <w:rFonts w:ascii="ArialMT" w:hAnsi="ArialMT" w:cs="ArialMT"/>
          <w:sz w:val="16"/>
          <w:szCs w:val="16"/>
        </w:rPr>
        <w:t>(CP</w:t>
      </w:r>
      <w:r>
        <w:rPr>
          <w:rFonts w:ascii="ArialMT" w:hAnsi="ArialMT" w:cs="ArialMT"/>
          <w:sz w:val="16"/>
          <w:szCs w:val="16"/>
        </w:rPr>
        <w:t>O</w:t>
      </w:r>
      <w:r w:rsidRPr="0036269B">
        <w:rPr>
          <w:rFonts w:ascii="ArialMT" w:hAnsi="ArialMT" w:cs="ArialMT"/>
          <w:sz w:val="16"/>
          <w:szCs w:val="16"/>
        </w:rPr>
        <w:t>T)</w:t>
      </w:r>
    </w:p>
    <w:p w:rsidR="00295118" w:rsidRPr="0036269B" w:rsidRDefault="00295118" w:rsidP="00295118">
      <w:pPr>
        <w:pStyle w:val="Paragraphedeliste"/>
        <w:autoSpaceDE w:val="0"/>
        <w:autoSpaceDN w:val="0"/>
        <w:adjustRightInd w:val="0"/>
        <w:spacing w:after="0" w:line="240" w:lineRule="auto"/>
        <w:ind w:left="360"/>
        <w:rPr>
          <w:rFonts w:ascii="ArialMT" w:hAnsi="ArialMT" w:cs="ArialMT"/>
          <w:sz w:val="16"/>
          <w:szCs w:val="16"/>
        </w:rPr>
      </w:pPr>
      <w:r w:rsidRPr="0036269B">
        <w:rPr>
          <w:rFonts w:ascii="ArialMT" w:hAnsi="ArialMT" w:cs="ArialMT"/>
          <w:sz w:val="16"/>
          <w:szCs w:val="16"/>
        </w:rPr>
        <w:t>11.</w:t>
      </w:r>
      <w:r>
        <w:rPr>
          <w:rFonts w:ascii="ArialMT" w:hAnsi="ArialMT" w:cs="ArialMT"/>
          <w:sz w:val="16"/>
          <w:szCs w:val="16"/>
        </w:rPr>
        <w:t>2</w:t>
      </w:r>
      <w:r w:rsidRPr="0036269B">
        <w:rPr>
          <w:rFonts w:ascii="ArialMT" w:hAnsi="ArialMT" w:cs="ArialMT"/>
          <w:sz w:val="16"/>
          <w:szCs w:val="16"/>
        </w:rPr>
        <w:t>.</w:t>
      </w:r>
      <w:r w:rsidRPr="0036269B">
        <w:rPr>
          <w:rFonts w:ascii="ArialMT" w:hAnsi="ArialMT" w:cs="ArialMT"/>
          <w:sz w:val="16"/>
          <w:szCs w:val="16"/>
        </w:rPr>
        <w:tab/>
        <w:t>Les attributions de la CP</w:t>
      </w:r>
      <w:r>
        <w:rPr>
          <w:rFonts w:ascii="ArialMT" w:hAnsi="ArialMT" w:cs="ArialMT"/>
          <w:sz w:val="16"/>
          <w:szCs w:val="16"/>
        </w:rPr>
        <w:t>C</w:t>
      </w:r>
      <w:r w:rsidRPr="0036269B">
        <w:rPr>
          <w:rFonts w:ascii="ArialMT" w:hAnsi="ArialMT" w:cs="ArialMT"/>
          <w:sz w:val="16"/>
          <w:szCs w:val="16"/>
        </w:rPr>
        <w:t xml:space="preserve"> sont :</w:t>
      </w:r>
    </w:p>
    <w:p w:rsidR="00295118" w:rsidRPr="0036269B" w:rsidRDefault="00295118" w:rsidP="00295118">
      <w:pPr>
        <w:pStyle w:val="Paragraphedeliste"/>
        <w:autoSpaceDE w:val="0"/>
        <w:autoSpaceDN w:val="0"/>
        <w:adjustRightInd w:val="0"/>
        <w:spacing w:after="0" w:line="240" w:lineRule="auto"/>
        <w:ind w:left="360"/>
        <w:rPr>
          <w:rFonts w:ascii="ArialMT" w:hAnsi="ArialMT" w:cs="ArialMT"/>
          <w:sz w:val="16"/>
          <w:szCs w:val="16"/>
        </w:rPr>
      </w:pPr>
      <w:r w:rsidRPr="0036269B">
        <w:rPr>
          <w:rFonts w:ascii="ArialMT" w:hAnsi="ArialMT" w:cs="ArialMT"/>
          <w:sz w:val="16"/>
          <w:szCs w:val="16"/>
        </w:rPr>
        <w:t>•</w:t>
      </w:r>
      <w:r w:rsidRPr="0036269B">
        <w:rPr>
          <w:rFonts w:ascii="ArialMT" w:hAnsi="ArialMT" w:cs="ArialMT"/>
          <w:sz w:val="16"/>
          <w:szCs w:val="16"/>
        </w:rPr>
        <w:tab/>
        <w:t xml:space="preserve">former des séries, préparer et organiser le pré-calendrier </w:t>
      </w:r>
      <w:r w:rsidRPr="001E4F89">
        <w:rPr>
          <w:rFonts w:ascii="ArialMT" w:hAnsi="ArialMT" w:cs="ArialMT"/>
          <w:b/>
          <w:color w:val="FF0000"/>
          <w:sz w:val="16"/>
          <w:szCs w:val="16"/>
        </w:rPr>
        <w:t>des compétitions seniores et jeunes;</w:t>
      </w:r>
    </w:p>
    <w:p w:rsidR="00295118" w:rsidRDefault="00295118" w:rsidP="00295118">
      <w:pPr>
        <w:pStyle w:val="Paragraphedeliste"/>
        <w:autoSpaceDE w:val="0"/>
        <w:autoSpaceDN w:val="0"/>
        <w:adjustRightInd w:val="0"/>
        <w:spacing w:after="0" w:line="240" w:lineRule="auto"/>
        <w:ind w:left="360"/>
        <w:rPr>
          <w:rFonts w:ascii="ArialMT" w:hAnsi="ArialMT" w:cs="ArialMT"/>
          <w:sz w:val="16"/>
          <w:szCs w:val="16"/>
        </w:rPr>
      </w:pPr>
      <w:r>
        <w:rPr>
          <w:rFonts w:ascii="ArialMT" w:hAnsi="ArialMT" w:cs="ArialMT"/>
          <w:sz w:val="16"/>
          <w:szCs w:val="16"/>
        </w:rPr>
        <w:t>(…)</w:t>
      </w:r>
    </w:p>
    <w:p w:rsidR="00295118" w:rsidRPr="0036269B" w:rsidRDefault="00295118" w:rsidP="00295118">
      <w:pPr>
        <w:pStyle w:val="Paragraphedeliste"/>
        <w:autoSpaceDE w:val="0"/>
        <w:autoSpaceDN w:val="0"/>
        <w:adjustRightInd w:val="0"/>
        <w:spacing w:after="0" w:line="240" w:lineRule="auto"/>
        <w:ind w:left="360"/>
        <w:rPr>
          <w:rFonts w:ascii="ArialMT" w:hAnsi="ArialMT" w:cs="ArialMT"/>
          <w:sz w:val="16"/>
          <w:szCs w:val="16"/>
        </w:rPr>
      </w:pPr>
      <w:r w:rsidRPr="0036269B">
        <w:rPr>
          <w:rFonts w:ascii="ArialMT" w:hAnsi="ArialMT" w:cs="ArialMT"/>
          <w:sz w:val="16"/>
          <w:szCs w:val="16"/>
        </w:rPr>
        <w:t>11.</w:t>
      </w:r>
      <w:r>
        <w:rPr>
          <w:rFonts w:ascii="ArialMT" w:hAnsi="ArialMT" w:cs="ArialMT"/>
          <w:sz w:val="16"/>
          <w:szCs w:val="16"/>
        </w:rPr>
        <w:t>3</w:t>
      </w:r>
      <w:r w:rsidRPr="0036269B">
        <w:rPr>
          <w:rFonts w:ascii="ArialMT" w:hAnsi="ArialMT" w:cs="ArialMT"/>
          <w:sz w:val="16"/>
          <w:szCs w:val="16"/>
        </w:rPr>
        <w:t>.</w:t>
      </w:r>
      <w:r w:rsidRPr="0036269B">
        <w:rPr>
          <w:rFonts w:ascii="ArialMT" w:hAnsi="ArialMT" w:cs="ArialMT"/>
          <w:sz w:val="16"/>
          <w:szCs w:val="16"/>
        </w:rPr>
        <w:tab/>
        <w:t xml:space="preserve">Les attributions de la </w:t>
      </w:r>
      <w:r w:rsidRPr="001E4F89">
        <w:rPr>
          <w:rFonts w:ascii="ArialMT" w:hAnsi="ArialMT" w:cs="ArialMT"/>
          <w:b/>
          <w:color w:val="FF0000"/>
          <w:sz w:val="16"/>
          <w:szCs w:val="16"/>
        </w:rPr>
        <w:t xml:space="preserve">CPOT </w:t>
      </w:r>
      <w:r w:rsidRPr="0036269B">
        <w:rPr>
          <w:rFonts w:ascii="ArialMT" w:hAnsi="ArialMT" w:cs="ArialMT"/>
          <w:sz w:val="16"/>
          <w:szCs w:val="16"/>
        </w:rPr>
        <w:t>sont :</w:t>
      </w:r>
    </w:p>
    <w:p w:rsidR="00295118" w:rsidRPr="0056745B" w:rsidRDefault="00295118" w:rsidP="00295118">
      <w:pPr>
        <w:pStyle w:val="Paragraphedeliste"/>
        <w:autoSpaceDE w:val="0"/>
        <w:autoSpaceDN w:val="0"/>
        <w:adjustRightInd w:val="0"/>
        <w:spacing w:after="0" w:line="240" w:lineRule="auto"/>
        <w:ind w:left="360"/>
        <w:rPr>
          <w:rFonts w:ascii="ArialMT" w:hAnsi="ArialMT" w:cs="ArialMT"/>
          <w:b/>
          <w:sz w:val="16"/>
          <w:szCs w:val="16"/>
        </w:rPr>
      </w:pPr>
      <w:r w:rsidRPr="0056745B">
        <w:rPr>
          <w:rFonts w:ascii="ArialMT" w:hAnsi="ArialMT" w:cs="ArialMT"/>
          <w:b/>
          <w:color w:val="FF0000"/>
          <w:sz w:val="16"/>
          <w:szCs w:val="16"/>
        </w:rPr>
        <w:t>•</w:t>
      </w:r>
      <w:r w:rsidRPr="0056745B">
        <w:rPr>
          <w:rFonts w:ascii="ArialMT" w:hAnsi="ArialMT" w:cs="ArialMT"/>
          <w:b/>
          <w:color w:val="FF0000"/>
          <w:sz w:val="16"/>
          <w:szCs w:val="16"/>
        </w:rPr>
        <w:tab/>
        <w:t xml:space="preserve">développer </w:t>
      </w:r>
      <w:r w:rsidRPr="0056745B">
        <w:rPr>
          <w:rFonts w:ascii="ArialMT" w:hAnsi="ArialMT" w:cs="ArialMT"/>
          <w:sz w:val="16"/>
          <w:szCs w:val="16"/>
        </w:rPr>
        <w:t>les compétitions jeunes ;</w:t>
      </w:r>
    </w:p>
    <w:p w:rsidR="00295118" w:rsidRPr="0036269B" w:rsidRDefault="00295118" w:rsidP="00295118">
      <w:pPr>
        <w:pStyle w:val="Paragraphedeliste"/>
        <w:autoSpaceDE w:val="0"/>
        <w:autoSpaceDN w:val="0"/>
        <w:adjustRightInd w:val="0"/>
        <w:spacing w:after="0" w:line="240" w:lineRule="auto"/>
        <w:ind w:left="360"/>
        <w:rPr>
          <w:rFonts w:ascii="ArialMT" w:hAnsi="ArialMT" w:cs="ArialMT"/>
          <w:sz w:val="16"/>
          <w:szCs w:val="16"/>
        </w:rPr>
      </w:pPr>
      <w:r w:rsidRPr="0036269B">
        <w:rPr>
          <w:rFonts w:ascii="ArialMT" w:hAnsi="ArialMT" w:cs="ArialMT"/>
          <w:sz w:val="16"/>
          <w:szCs w:val="16"/>
        </w:rPr>
        <w:t>•</w:t>
      </w:r>
      <w:r w:rsidRPr="0036269B">
        <w:rPr>
          <w:rFonts w:ascii="ArialMT" w:hAnsi="ArialMT" w:cs="ArialMT"/>
          <w:sz w:val="16"/>
          <w:szCs w:val="16"/>
        </w:rPr>
        <w:tab/>
        <w:t xml:space="preserve">promouvoir </w:t>
      </w:r>
      <w:r w:rsidRPr="001E4F89">
        <w:rPr>
          <w:rFonts w:ascii="ArialMT" w:hAnsi="ArialMT" w:cs="ArialMT"/>
          <w:b/>
          <w:color w:val="FF0000"/>
          <w:sz w:val="16"/>
          <w:szCs w:val="16"/>
        </w:rPr>
        <w:t>et organiser</w:t>
      </w:r>
      <w:r w:rsidRPr="001E4F89">
        <w:rPr>
          <w:rFonts w:ascii="ArialMT" w:hAnsi="ArialMT" w:cs="ArialMT"/>
          <w:color w:val="FF0000"/>
          <w:sz w:val="16"/>
          <w:szCs w:val="16"/>
        </w:rPr>
        <w:t xml:space="preserve"> </w:t>
      </w:r>
      <w:r w:rsidRPr="0036269B">
        <w:rPr>
          <w:rFonts w:ascii="ArialMT" w:hAnsi="ArialMT" w:cs="ArialMT"/>
          <w:sz w:val="16"/>
          <w:szCs w:val="16"/>
        </w:rPr>
        <w:t xml:space="preserve">des actions </w:t>
      </w:r>
      <w:r>
        <w:rPr>
          <w:rFonts w:ascii="ArialMT" w:hAnsi="ArialMT" w:cs="ArialMT"/>
          <w:sz w:val="16"/>
          <w:szCs w:val="16"/>
        </w:rPr>
        <w:t xml:space="preserve">et des tournois </w:t>
      </w:r>
      <w:r w:rsidRPr="0036269B">
        <w:rPr>
          <w:rFonts w:ascii="ArialMT" w:hAnsi="ArialMT" w:cs="ArialMT"/>
          <w:sz w:val="16"/>
          <w:szCs w:val="16"/>
        </w:rPr>
        <w:t>en faveur des jeunes ;</w:t>
      </w:r>
    </w:p>
    <w:p w:rsidR="00295118" w:rsidRDefault="00295118" w:rsidP="00295118">
      <w:pPr>
        <w:pStyle w:val="Paragraphedeliste"/>
        <w:autoSpaceDE w:val="0"/>
        <w:autoSpaceDN w:val="0"/>
        <w:adjustRightInd w:val="0"/>
        <w:spacing w:after="0" w:line="240" w:lineRule="auto"/>
        <w:ind w:left="360"/>
        <w:rPr>
          <w:rFonts w:ascii="ArialMT" w:hAnsi="ArialMT" w:cs="ArialMT"/>
          <w:sz w:val="16"/>
          <w:szCs w:val="16"/>
        </w:rPr>
      </w:pPr>
      <w:r>
        <w:rPr>
          <w:rFonts w:ascii="ArialMT" w:hAnsi="ArialMT" w:cs="ArialMT"/>
          <w:sz w:val="16"/>
          <w:szCs w:val="16"/>
        </w:rPr>
        <w:t>(…)</w:t>
      </w:r>
    </w:p>
    <w:p w:rsidR="003329D2" w:rsidRPr="007C466C" w:rsidRDefault="003329D2" w:rsidP="00952DCB">
      <w:pPr>
        <w:widowControl w:val="0"/>
        <w:suppressAutoHyphens/>
        <w:autoSpaceDE w:val="0"/>
        <w:autoSpaceDN w:val="0"/>
        <w:adjustRightInd w:val="0"/>
        <w:spacing w:after="0" w:line="240" w:lineRule="auto"/>
        <w:jc w:val="both"/>
        <w:rPr>
          <w:rFonts w:ascii="Arial" w:eastAsia="Times New Roman" w:hAnsi="Arial" w:cs="Arial"/>
          <w:b/>
          <w:spacing w:val="-2"/>
          <w:sz w:val="24"/>
          <w:szCs w:val="24"/>
          <w:highlight w:val="cyan"/>
          <w:u w:val="single"/>
          <w:lang w:val="fr-FR" w:eastAsia="fr-FR"/>
        </w:rPr>
      </w:pPr>
      <w:r w:rsidRPr="007C466C">
        <w:rPr>
          <w:rFonts w:ascii="Arial" w:eastAsia="Times New Roman" w:hAnsi="Arial" w:cs="Arial"/>
          <w:b/>
          <w:spacing w:val="-2"/>
          <w:sz w:val="24"/>
          <w:szCs w:val="24"/>
          <w:highlight w:val="cyan"/>
          <w:u w:val="single"/>
          <w:lang w:val="fr-FR" w:eastAsia="fr-FR"/>
        </w:rPr>
        <w:t>Article 11.4 : Attributions de la CPA</w:t>
      </w:r>
      <w:r w:rsidR="00690AB6">
        <w:rPr>
          <w:rFonts w:ascii="Arial" w:eastAsia="Times New Roman" w:hAnsi="Arial" w:cs="Arial"/>
          <w:b/>
          <w:spacing w:val="-2"/>
          <w:sz w:val="24"/>
          <w:szCs w:val="24"/>
          <w:highlight w:val="cyan"/>
          <w:u w:val="single"/>
          <w:lang w:val="fr-FR" w:eastAsia="fr-FR"/>
        </w:rPr>
        <w:t xml:space="preserve"> (CA)</w:t>
      </w:r>
    </w:p>
    <w:p w:rsidR="00E97A96" w:rsidRPr="007A0E11" w:rsidRDefault="00E97A96" w:rsidP="007A0E11">
      <w:pPr>
        <w:autoSpaceDE w:val="0"/>
        <w:autoSpaceDN w:val="0"/>
        <w:adjustRightInd w:val="0"/>
        <w:spacing w:after="0" w:line="240" w:lineRule="auto"/>
        <w:rPr>
          <w:rFonts w:ascii="ArialMT" w:hAnsi="ArialMT" w:cs="ArialMT"/>
          <w:b/>
          <w:sz w:val="20"/>
          <w:szCs w:val="20"/>
          <w:u w:val="single"/>
        </w:rPr>
      </w:pPr>
      <w:r w:rsidRPr="00946FD3">
        <w:rPr>
          <w:rFonts w:ascii="ArialMT" w:hAnsi="ArialMT" w:cs="ArialMT"/>
          <w:b/>
          <w:sz w:val="20"/>
          <w:szCs w:val="20"/>
          <w:u w:val="single"/>
        </w:rPr>
        <w:t xml:space="preserve">Motivation : </w:t>
      </w:r>
      <w:r w:rsidR="007A0E11">
        <w:rPr>
          <w:rFonts w:ascii="ArialMT" w:hAnsi="ArialMT" w:cs="ArialMT"/>
          <w:sz w:val="16"/>
          <w:szCs w:val="16"/>
        </w:rPr>
        <w:t>Intégrer les matières relatives à l’arbitrage là où elles doivent être</w:t>
      </w:r>
    </w:p>
    <w:p w:rsidR="00E97A96" w:rsidRPr="00946FD3" w:rsidRDefault="00E97A96" w:rsidP="00E97A96">
      <w:pPr>
        <w:autoSpaceDE w:val="0"/>
        <w:autoSpaceDN w:val="0"/>
        <w:adjustRightInd w:val="0"/>
        <w:spacing w:after="0" w:line="240" w:lineRule="auto"/>
        <w:rPr>
          <w:rFonts w:ascii="ArialMT" w:hAnsi="ArialMT" w:cs="ArialMT"/>
          <w:b/>
          <w:sz w:val="20"/>
          <w:szCs w:val="20"/>
          <w:u w:val="single"/>
        </w:rPr>
      </w:pPr>
      <w:r w:rsidRPr="00946FD3">
        <w:rPr>
          <w:rFonts w:ascii="ArialMT" w:hAnsi="ArialMT" w:cs="ArialMT"/>
          <w:b/>
          <w:sz w:val="20"/>
          <w:szCs w:val="20"/>
          <w:u w:val="single"/>
        </w:rPr>
        <w:t>Modification :</w:t>
      </w:r>
    </w:p>
    <w:p w:rsidR="003329D2" w:rsidRDefault="003329D2" w:rsidP="003329D2">
      <w:pPr>
        <w:numPr>
          <w:ilvl w:val="1"/>
          <w:numId w:val="0"/>
        </w:numPr>
        <w:tabs>
          <w:tab w:val="num" w:pos="792"/>
          <w:tab w:val="left" w:pos="851"/>
        </w:tabs>
        <w:spacing w:after="0" w:line="240" w:lineRule="auto"/>
        <w:ind w:left="792" w:hanging="432"/>
        <w:rPr>
          <w:rFonts w:ascii="Arial" w:eastAsia="Times New Roman" w:hAnsi="Arial" w:cs="Arial"/>
          <w:b/>
          <w:snapToGrid w:val="0"/>
          <w:color w:val="FF0000"/>
          <w:sz w:val="16"/>
          <w:szCs w:val="20"/>
          <w:u w:val="single"/>
          <w:lang w:eastAsia="fr-FR"/>
        </w:rPr>
      </w:pPr>
      <w:r w:rsidRPr="006A1DBC">
        <w:rPr>
          <w:rFonts w:ascii="Arial" w:eastAsia="Times New Roman" w:hAnsi="Arial" w:cs="Arial"/>
          <w:b/>
          <w:snapToGrid w:val="0"/>
          <w:color w:val="FF0000"/>
          <w:sz w:val="16"/>
          <w:szCs w:val="20"/>
          <w:u w:val="single"/>
          <w:lang w:eastAsia="fr-FR"/>
        </w:rPr>
        <w:t>Intégrer l’article 36 dans les compétences de la CPA (et donc le supprimer en tant que tel)</w:t>
      </w:r>
    </w:p>
    <w:p w:rsidR="003329D2" w:rsidRPr="006A1DBC" w:rsidRDefault="003329D2" w:rsidP="003329D2">
      <w:pPr>
        <w:numPr>
          <w:ilvl w:val="1"/>
          <w:numId w:val="0"/>
        </w:numPr>
        <w:tabs>
          <w:tab w:val="num" w:pos="792"/>
          <w:tab w:val="left" w:pos="851"/>
        </w:tabs>
        <w:spacing w:after="0" w:line="240" w:lineRule="auto"/>
        <w:ind w:left="792" w:hanging="432"/>
        <w:rPr>
          <w:rFonts w:ascii="Arial" w:eastAsia="Times New Roman" w:hAnsi="Arial" w:cs="Arial"/>
          <w:b/>
          <w:snapToGrid w:val="0"/>
          <w:color w:val="FF0000"/>
          <w:sz w:val="16"/>
          <w:szCs w:val="20"/>
          <w:u w:val="single"/>
          <w:lang w:eastAsia="fr-FR"/>
        </w:rPr>
      </w:pPr>
      <w:r>
        <w:rPr>
          <w:rFonts w:ascii="Arial" w:eastAsia="Times New Roman" w:hAnsi="Arial" w:cs="Arial"/>
          <w:b/>
          <w:snapToGrid w:val="0"/>
          <w:color w:val="FF0000"/>
          <w:sz w:val="16"/>
          <w:szCs w:val="20"/>
          <w:u w:val="single"/>
          <w:lang w:eastAsia="fr-FR"/>
        </w:rPr>
        <w:t>Intégrer aussi une partie de l’article 30</w:t>
      </w:r>
    </w:p>
    <w:p w:rsidR="003329D2" w:rsidRPr="00E62D3D" w:rsidRDefault="003329D2" w:rsidP="003329D2">
      <w:pPr>
        <w:numPr>
          <w:ilvl w:val="1"/>
          <w:numId w:val="0"/>
        </w:numPr>
        <w:tabs>
          <w:tab w:val="num" w:pos="792"/>
          <w:tab w:val="left" w:pos="851"/>
        </w:tabs>
        <w:spacing w:after="0" w:line="240" w:lineRule="auto"/>
        <w:ind w:left="792" w:hanging="432"/>
        <w:rPr>
          <w:rFonts w:ascii="Arial" w:eastAsia="Times New Roman" w:hAnsi="Arial" w:cs="Arial"/>
          <w:snapToGrid w:val="0"/>
          <w:sz w:val="16"/>
          <w:szCs w:val="20"/>
          <w:lang w:eastAsia="fr-FR"/>
        </w:rPr>
      </w:pPr>
      <w:r w:rsidRPr="00E62D3D">
        <w:rPr>
          <w:rFonts w:ascii="Arial" w:eastAsia="Times New Roman" w:hAnsi="Arial" w:cs="Arial"/>
          <w:snapToGrid w:val="0"/>
          <w:sz w:val="16"/>
          <w:szCs w:val="20"/>
          <w:lang w:eastAsia="fr-FR"/>
        </w:rPr>
        <w:t>Les attributions de la CPA sont :</w:t>
      </w:r>
    </w:p>
    <w:p w:rsidR="003329D2" w:rsidRPr="00E62D3D" w:rsidRDefault="003329D2" w:rsidP="003329D2">
      <w:pPr>
        <w:numPr>
          <w:ilvl w:val="3"/>
          <w:numId w:val="11"/>
        </w:numPr>
        <w:tabs>
          <w:tab w:val="left" w:pos="851"/>
        </w:tabs>
        <w:spacing w:after="0" w:line="240" w:lineRule="auto"/>
        <w:rPr>
          <w:rFonts w:ascii="Arial" w:eastAsia="Times New Roman" w:hAnsi="Arial" w:cs="Arial"/>
          <w:snapToGrid w:val="0"/>
          <w:sz w:val="16"/>
          <w:szCs w:val="20"/>
          <w:lang w:eastAsia="fr-FR"/>
        </w:rPr>
      </w:pPr>
      <w:r w:rsidRPr="00E62D3D">
        <w:rPr>
          <w:rFonts w:ascii="Arial" w:eastAsia="Times New Roman" w:hAnsi="Arial" w:cs="Arial"/>
          <w:snapToGrid w:val="0"/>
          <w:sz w:val="16"/>
          <w:szCs w:val="20"/>
          <w:lang w:eastAsia="fr-FR"/>
        </w:rPr>
        <w:t>transmettre aux arbitres, avant le début des compétitions, le questionnaire annuel ;</w:t>
      </w:r>
    </w:p>
    <w:p w:rsidR="003329D2" w:rsidRPr="00E62D3D" w:rsidRDefault="003329D2" w:rsidP="003329D2">
      <w:pPr>
        <w:numPr>
          <w:ilvl w:val="3"/>
          <w:numId w:val="11"/>
        </w:numPr>
        <w:tabs>
          <w:tab w:val="left" w:pos="851"/>
        </w:tabs>
        <w:spacing w:after="0" w:line="240" w:lineRule="auto"/>
        <w:rPr>
          <w:rFonts w:ascii="Arial" w:eastAsia="Times New Roman" w:hAnsi="Arial" w:cs="Arial"/>
          <w:snapToGrid w:val="0"/>
          <w:sz w:val="16"/>
          <w:szCs w:val="20"/>
          <w:lang w:eastAsia="fr-FR"/>
        </w:rPr>
      </w:pPr>
      <w:r w:rsidRPr="00E62D3D">
        <w:rPr>
          <w:rFonts w:ascii="Arial" w:eastAsia="Times New Roman" w:hAnsi="Arial" w:cs="Arial"/>
          <w:snapToGrid w:val="0"/>
          <w:sz w:val="16"/>
          <w:szCs w:val="20"/>
          <w:lang w:eastAsia="fr-FR"/>
        </w:rPr>
        <w:t>publier, avant le début des compétitions, la liste des arbitres ayant rentré le questionnaire annuel, en mentionnant leur grade et le club auquel ils appartiennent ;</w:t>
      </w:r>
    </w:p>
    <w:p w:rsidR="003329D2" w:rsidRPr="00E62D3D" w:rsidRDefault="003329D2" w:rsidP="003329D2">
      <w:pPr>
        <w:numPr>
          <w:ilvl w:val="3"/>
          <w:numId w:val="11"/>
        </w:numPr>
        <w:tabs>
          <w:tab w:val="left" w:pos="851"/>
        </w:tabs>
        <w:spacing w:after="0" w:line="240" w:lineRule="auto"/>
        <w:rPr>
          <w:rFonts w:ascii="Arial" w:eastAsia="Times New Roman" w:hAnsi="Arial" w:cs="Arial"/>
          <w:snapToGrid w:val="0"/>
          <w:sz w:val="16"/>
          <w:szCs w:val="20"/>
          <w:lang w:eastAsia="fr-FR"/>
        </w:rPr>
      </w:pPr>
      <w:r w:rsidRPr="00E62D3D">
        <w:rPr>
          <w:rFonts w:ascii="Arial" w:eastAsia="Times New Roman" w:hAnsi="Arial" w:cs="Arial"/>
          <w:snapToGrid w:val="0"/>
          <w:sz w:val="16"/>
          <w:szCs w:val="20"/>
          <w:lang w:eastAsia="fr-FR"/>
        </w:rPr>
        <w:t>effectuer, avant le début des compétitions, le décompte arbitres/clubs et le publier ;</w:t>
      </w:r>
    </w:p>
    <w:p w:rsidR="003329D2" w:rsidRPr="00E62D3D" w:rsidRDefault="003329D2" w:rsidP="003329D2">
      <w:pPr>
        <w:numPr>
          <w:ilvl w:val="3"/>
          <w:numId w:val="11"/>
        </w:numPr>
        <w:tabs>
          <w:tab w:val="left" w:pos="851"/>
        </w:tabs>
        <w:spacing w:after="0" w:line="240" w:lineRule="auto"/>
        <w:rPr>
          <w:rFonts w:ascii="Arial" w:eastAsia="Times New Roman" w:hAnsi="Arial" w:cs="Arial"/>
          <w:snapToGrid w:val="0"/>
          <w:sz w:val="16"/>
          <w:szCs w:val="20"/>
          <w:lang w:eastAsia="fr-FR"/>
        </w:rPr>
      </w:pPr>
      <w:r w:rsidRPr="00E62D3D">
        <w:rPr>
          <w:rFonts w:ascii="Arial" w:eastAsia="Times New Roman" w:hAnsi="Arial" w:cs="Arial"/>
          <w:snapToGrid w:val="0"/>
          <w:sz w:val="16"/>
          <w:szCs w:val="20"/>
          <w:lang w:eastAsia="fr-FR"/>
        </w:rPr>
        <w:t>avertir tout club de toute modification concernant le nombre de ses arbitres ;</w:t>
      </w:r>
    </w:p>
    <w:p w:rsidR="003329D2" w:rsidRPr="00E62D3D" w:rsidRDefault="003329D2" w:rsidP="003329D2">
      <w:pPr>
        <w:numPr>
          <w:ilvl w:val="3"/>
          <w:numId w:val="11"/>
        </w:numPr>
        <w:tabs>
          <w:tab w:val="left" w:pos="851"/>
        </w:tabs>
        <w:spacing w:after="0" w:line="240" w:lineRule="auto"/>
        <w:rPr>
          <w:rFonts w:ascii="Arial" w:eastAsia="Times New Roman" w:hAnsi="Arial" w:cs="Arial"/>
          <w:snapToGrid w:val="0"/>
          <w:sz w:val="16"/>
          <w:szCs w:val="20"/>
          <w:lang w:eastAsia="fr-FR"/>
        </w:rPr>
      </w:pPr>
      <w:r w:rsidRPr="00E62D3D">
        <w:rPr>
          <w:rFonts w:ascii="Arial" w:eastAsia="Times New Roman" w:hAnsi="Arial" w:cs="Arial"/>
          <w:snapToGrid w:val="0"/>
          <w:sz w:val="16"/>
          <w:szCs w:val="20"/>
          <w:lang w:eastAsia="fr-FR"/>
        </w:rPr>
        <w:t>veiller à la formation et au perfectionnement des arbitres et des marqueurs ;</w:t>
      </w:r>
    </w:p>
    <w:p w:rsidR="003329D2" w:rsidRPr="00E62D3D" w:rsidRDefault="003329D2" w:rsidP="003329D2">
      <w:pPr>
        <w:numPr>
          <w:ilvl w:val="3"/>
          <w:numId w:val="11"/>
        </w:numPr>
        <w:tabs>
          <w:tab w:val="left" w:pos="851"/>
        </w:tabs>
        <w:spacing w:after="0" w:line="240" w:lineRule="auto"/>
        <w:rPr>
          <w:rFonts w:ascii="Arial" w:eastAsia="Times New Roman" w:hAnsi="Arial" w:cs="Arial"/>
          <w:snapToGrid w:val="0"/>
          <w:sz w:val="16"/>
          <w:szCs w:val="20"/>
          <w:lang w:eastAsia="fr-FR"/>
        </w:rPr>
      </w:pPr>
      <w:r w:rsidRPr="00E62D3D">
        <w:rPr>
          <w:rFonts w:ascii="Arial" w:eastAsia="Times New Roman" w:hAnsi="Arial" w:cs="Arial"/>
          <w:snapToGrid w:val="0"/>
          <w:sz w:val="16"/>
          <w:szCs w:val="20"/>
          <w:lang w:eastAsia="fr-FR"/>
        </w:rPr>
        <w:t>organiser, annuellement, au moins un cours d'arbitrage, en début de chaque saison sportive, et faire passer les épreuves théoriques au plus tard un mois après la fin des cours ;</w:t>
      </w:r>
    </w:p>
    <w:p w:rsidR="003329D2" w:rsidRPr="00F17772" w:rsidRDefault="003329D2" w:rsidP="003329D2">
      <w:pPr>
        <w:numPr>
          <w:ilvl w:val="3"/>
          <w:numId w:val="11"/>
        </w:numPr>
        <w:tabs>
          <w:tab w:val="num" w:pos="792"/>
          <w:tab w:val="left" w:pos="851"/>
        </w:tabs>
        <w:spacing w:after="0" w:line="240" w:lineRule="auto"/>
        <w:rPr>
          <w:rFonts w:ascii="Arial" w:eastAsia="Times New Roman" w:hAnsi="Arial" w:cs="Arial"/>
          <w:snapToGrid w:val="0"/>
          <w:sz w:val="16"/>
          <w:szCs w:val="20"/>
          <w:lang w:eastAsia="fr-FR"/>
        </w:rPr>
      </w:pPr>
      <w:r w:rsidRPr="00E62D3D">
        <w:rPr>
          <w:rFonts w:ascii="Arial" w:eastAsia="Times New Roman" w:hAnsi="Arial" w:cs="Arial"/>
          <w:snapToGrid w:val="0"/>
          <w:sz w:val="16"/>
          <w:szCs w:val="20"/>
          <w:lang w:eastAsia="fr-FR"/>
        </w:rPr>
        <w:t xml:space="preserve">organiser, </w:t>
      </w:r>
      <w:r>
        <w:rPr>
          <w:rFonts w:ascii="Arial" w:eastAsia="Times New Roman" w:hAnsi="Arial" w:cs="Arial"/>
          <w:snapToGrid w:val="0"/>
          <w:sz w:val="16"/>
          <w:szCs w:val="20"/>
          <w:lang w:eastAsia="fr-FR"/>
        </w:rPr>
        <w:t>chaque saison sportive</w:t>
      </w:r>
      <w:bookmarkStart w:id="37" w:name="_Toc425417151"/>
      <w:bookmarkStart w:id="38" w:name="_Toc442234007"/>
      <w:bookmarkStart w:id="39" w:name="_Toc442234324"/>
      <w:bookmarkStart w:id="40" w:name="_Toc506551997"/>
      <w:bookmarkStart w:id="41" w:name="_Toc176519702"/>
      <w:r>
        <w:rPr>
          <w:rFonts w:ascii="Arial" w:eastAsia="Times New Roman" w:hAnsi="Arial" w:cs="Arial"/>
          <w:snapToGrid w:val="0"/>
          <w:sz w:val="16"/>
          <w:szCs w:val="20"/>
          <w:lang w:eastAsia="fr-FR"/>
        </w:rPr>
        <w:t xml:space="preserve">, </w:t>
      </w:r>
      <w:r w:rsidRPr="00F17772">
        <w:rPr>
          <w:rFonts w:ascii="Arial" w:eastAsia="Times New Roman" w:hAnsi="Arial" w:cs="Arial"/>
          <w:snapToGrid w:val="0"/>
          <w:sz w:val="16"/>
          <w:szCs w:val="20"/>
          <w:lang w:eastAsia="fr-FR"/>
        </w:rPr>
        <w:t>une AG des arbitres, qui peut débattre de toutes les questions relatives à l’arbitrage, et, si nécessaire, un ou plusieurs cours de recyclage annuel(s) :</w:t>
      </w:r>
    </w:p>
    <w:bookmarkEnd w:id="37"/>
    <w:bookmarkEnd w:id="38"/>
    <w:bookmarkEnd w:id="39"/>
    <w:bookmarkEnd w:id="40"/>
    <w:bookmarkEnd w:id="41"/>
    <w:p w:rsidR="003329D2" w:rsidRPr="00E62D3D" w:rsidRDefault="003329D2" w:rsidP="003329D2">
      <w:pPr>
        <w:numPr>
          <w:ilvl w:val="3"/>
          <w:numId w:val="11"/>
        </w:numPr>
        <w:tabs>
          <w:tab w:val="left" w:pos="851"/>
        </w:tabs>
        <w:spacing w:after="0" w:line="240" w:lineRule="auto"/>
        <w:rPr>
          <w:rFonts w:ascii="Arial" w:eastAsia="Times New Roman" w:hAnsi="Arial" w:cs="Arial"/>
          <w:snapToGrid w:val="0"/>
          <w:sz w:val="16"/>
          <w:szCs w:val="20"/>
          <w:lang w:eastAsia="fr-FR"/>
        </w:rPr>
      </w:pPr>
      <w:r>
        <w:rPr>
          <w:rFonts w:ascii="Arial" w:eastAsia="Times New Roman" w:hAnsi="Arial" w:cs="Arial"/>
          <w:snapToGrid w:val="0"/>
          <w:sz w:val="16"/>
          <w:szCs w:val="20"/>
          <w:lang w:eastAsia="fr-FR"/>
        </w:rPr>
        <w:t>gérer le CV qui</w:t>
      </w:r>
      <w:r>
        <w:rPr>
          <w:rFonts w:ascii="Arial" w:eastAsia="Times New Roman" w:hAnsi="Arial" w:cs="Arial"/>
          <w:snapToGrid w:val="0"/>
          <w:color w:val="FF0000"/>
          <w:sz w:val="16"/>
          <w:szCs w:val="20"/>
          <w:lang w:eastAsia="fr-FR"/>
        </w:rPr>
        <w:t xml:space="preserve"> : (repris de l’article 36):</w:t>
      </w:r>
    </w:p>
    <w:p w:rsidR="003329D2" w:rsidRPr="00B97341" w:rsidRDefault="003329D2" w:rsidP="003329D2">
      <w:pPr>
        <w:numPr>
          <w:ilvl w:val="4"/>
          <w:numId w:val="14"/>
        </w:numPr>
        <w:tabs>
          <w:tab w:val="left" w:pos="851"/>
        </w:tabs>
        <w:spacing w:after="0" w:line="240" w:lineRule="auto"/>
        <w:rPr>
          <w:rFonts w:ascii="Arial" w:eastAsia="Times New Roman" w:hAnsi="Arial" w:cs="Arial"/>
          <w:b/>
          <w:snapToGrid w:val="0"/>
          <w:color w:val="FF0000"/>
          <w:sz w:val="16"/>
          <w:szCs w:val="20"/>
          <w:u w:val="single"/>
          <w:lang w:eastAsia="fr-FR"/>
        </w:rPr>
      </w:pPr>
      <w:r w:rsidRPr="00B97341">
        <w:rPr>
          <w:rFonts w:ascii="Arial" w:eastAsia="Times New Roman" w:hAnsi="Arial" w:cs="Arial"/>
          <w:b/>
          <w:snapToGrid w:val="0"/>
          <w:color w:val="FF0000"/>
          <w:sz w:val="16"/>
          <w:szCs w:val="20"/>
          <w:u w:val="single"/>
          <w:lang w:eastAsia="fr-FR"/>
        </w:rPr>
        <w:t>doit être composé d’au minimum 5 arbitres ayant les qualités morales indispensables à leur fonction et au moins le grade de provincial, dont trois au moins sont des fédéraux ou l’ayant été ;</w:t>
      </w:r>
    </w:p>
    <w:p w:rsidR="003329D2" w:rsidRPr="00B97341" w:rsidRDefault="003329D2" w:rsidP="003329D2">
      <w:pPr>
        <w:numPr>
          <w:ilvl w:val="4"/>
          <w:numId w:val="14"/>
        </w:numPr>
        <w:tabs>
          <w:tab w:val="left" w:pos="851"/>
        </w:tabs>
        <w:spacing w:after="0" w:line="240" w:lineRule="auto"/>
        <w:rPr>
          <w:rFonts w:ascii="Arial" w:eastAsia="Times New Roman" w:hAnsi="Arial" w:cs="Arial"/>
          <w:b/>
          <w:snapToGrid w:val="0"/>
          <w:color w:val="FF0000"/>
          <w:sz w:val="16"/>
          <w:szCs w:val="20"/>
          <w:u w:val="single"/>
          <w:lang w:eastAsia="fr-FR"/>
        </w:rPr>
      </w:pPr>
      <w:r w:rsidRPr="00B97341">
        <w:rPr>
          <w:rFonts w:ascii="Arial" w:eastAsia="Times New Roman" w:hAnsi="Arial" w:cs="Arial"/>
          <w:b/>
          <w:snapToGrid w:val="0"/>
          <w:color w:val="FF0000"/>
          <w:sz w:val="16"/>
          <w:szCs w:val="20"/>
          <w:u w:val="single"/>
          <w:lang w:eastAsia="fr-FR"/>
        </w:rPr>
        <w:t>doit respecter les critères relatifs à la composition des Commissions provinciales, tout en comprenant le responsable de la CPA sans qu’il ne puisse en être président</w:t>
      </w:r>
    </w:p>
    <w:p w:rsidR="003329D2" w:rsidRPr="00B97341" w:rsidRDefault="003329D2" w:rsidP="003329D2">
      <w:pPr>
        <w:numPr>
          <w:ilvl w:val="4"/>
          <w:numId w:val="14"/>
        </w:numPr>
        <w:tabs>
          <w:tab w:val="left" w:pos="851"/>
        </w:tabs>
        <w:spacing w:after="0" w:line="240" w:lineRule="auto"/>
        <w:rPr>
          <w:rFonts w:ascii="Arial" w:eastAsia="Times New Roman" w:hAnsi="Arial" w:cs="Arial"/>
          <w:b/>
          <w:snapToGrid w:val="0"/>
          <w:color w:val="FF0000"/>
          <w:sz w:val="16"/>
          <w:szCs w:val="20"/>
          <w:u w:val="single"/>
          <w:lang w:eastAsia="fr-FR"/>
        </w:rPr>
      </w:pPr>
      <w:r w:rsidRPr="00B97341">
        <w:rPr>
          <w:rFonts w:ascii="Arial" w:eastAsia="Times New Roman" w:hAnsi="Arial" w:cs="Arial"/>
          <w:b/>
          <w:snapToGrid w:val="0"/>
          <w:color w:val="FF0000"/>
          <w:sz w:val="16"/>
          <w:szCs w:val="20"/>
          <w:u w:val="single"/>
          <w:lang w:eastAsia="fr-FR"/>
        </w:rPr>
        <w:t>doit est présidé par une personne élue par ses pairs.</w:t>
      </w:r>
    </w:p>
    <w:p w:rsidR="003329D2" w:rsidRPr="00B97341" w:rsidRDefault="003329D2" w:rsidP="003329D2">
      <w:pPr>
        <w:numPr>
          <w:ilvl w:val="4"/>
          <w:numId w:val="14"/>
        </w:numPr>
        <w:tabs>
          <w:tab w:val="left" w:pos="851"/>
        </w:tabs>
        <w:spacing w:after="0" w:line="240" w:lineRule="auto"/>
        <w:rPr>
          <w:rFonts w:ascii="Arial" w:eastAsia="Times New Roman" w:hAnsi="Arial" w:cs="Arial"/>
          <w:b/>
          <w:snapToGrid w:val="0"/>
          <w:color w:val="FF0000"/>
          <w:sz w:val="16"/>
          <w:szCs w:val="20"/>
          <w:u w:val="single"/>
          <w:lang w:eastAsia="fr-FR"/>
        </w:rPr>
      </w:pPr>
      <w:r w:rsidRPr="00B97341">
        <w:rPr>
          <w:rFonts w:ascii="Arial" w:eastAsia="Times New Roman" w:hAnsi="Arial" w:cs="Arial"/>
          <w:b/>
          <w:snapToGrid w:val="0"/>
          <w:color w:val="FF0000"/>
          <w:sz w:val="16"/>
          <w:szCs w:val="20"/>
          <w:u w:val="single"/>
          <w:lang w:eastAsia="fr-FR"/>
        </w:rPr>
        <w:t>dont les compétences sont :</w:t>
      </w:r>
    </w:p>
    <w:p w:rsidR="003329D2" w:rsidRPr="00B97341" w:rsidRDefault="003329D2" w:rsidP="003329D2">
      <w:pPr>
        <w:numPr>
          <w:ilvl w:val="3"/>
          <w:numId w:val="19"/>
        </w:numPr>
        <w:spacing w:after="0" w:line="240" w:lineRule="auto"/>
        <w:jc w:val="both"/>
        <w:rPr>
          <w:rFonts w:ascii="Arial" w:eastAsia="Times New Roman" w:hAnsi="Arial" w:cs="Arial"/>
          <w:b/>
          <w:snapToGrid w:val="0"/>
          <w:color w:val="FF0000"/>
          <w:sz w:val="16"/>
          <w:szCs w:val="16"/>
          <w:u w:val="single"/>
          <w:lang w:eastAsia="fr-FR"/>
        </w:rPr>
      </w:pPr>
      <w:r w:rsidRPr="00B97341">
        <w:rPr>
          <w:rFonts w:ascii="Arial" w:eastAsia="Times New Roman" w:hAnsi="Arial" w:cs="Arial"/>
          <w:b/>
          <w:snapToGrid w:val="0"/>
          <w:color w:val="FF0000"/>
          <w:sz w:val="16"/>
          <w:szCs w:val="16"/>
          <w:u w:val="single"/>
          <w:lang w:eastAsia="fr-FR"/>
        </w:rPr>
        <w:t xml:space="preserve">de visionner et de perfectionner le corps arbitral ; </w:t>
      </w:r>
    </w:p>
    <w:p w:rsidR="003329D2" w:rsidRPr="00B97341" w:rsidRDefault="003329D2" w:rsidP="003329D2">
      <w:pPr>
        <w:numPr>
          <w:ilvl w:val="3"/>
          <w:numId w:val="19"/>
        </w:numPr>
        <w:spacing w:after="0" w:line="240" w:lineRule="auto"/>
        <w:jc w:val="both"/>
        <w:rPr>
          <w:rFonts w:ascii="Arial" w:eastAsia="Times New Roman" w:hAnsi="Arial" w:cs="Arial"/>
          <w:b/>
          <w:snapToGrid w:val="0"/>
          <w:color w:val="FF0000"/>
          <w:sz w:val="16"/>
          <w:szCs w:val="16"/>
          <w:u w:val="single"/>
          <w:lang w:eastAsia="fr-FR"/>
        </w:rPr>
      </w:pPr>
      <w:r w:rsidRPr="00B97341">
        <w:rPr>
          <w:rFonts w:ascii="Arial" w:eastAsia="Times New Roman" w:hAnsi="Arial" w:cs="Arial"/>
          <w:b/>
          <w:snapToGrid w:val="0"/>
          <w:color w:val="FF0000"/>
          <w:sz w:val="16"/>
          <w:szCs w:val="16"/>
          <w:u w:val="single"/>
          <w:lang w:eastAsia="fr-FR"/>
        </w:rPr>
        <w:t>de proposer à la CPA la gradation et les promotions des arbitres, toute sanction éventuelle, toute proposition relative à l’amélioration de l'arbitrage ;</w:t>
      </w:r>
    </w:p>
    <w:p w:rsidR="003329D2" w:rsidRPr="00B97341" w:rsidRDefault="003329D2" w:rsidP="003329D2">
      <w:pPr>
        <w:numPr>
          <w:ilvl w:val="3"/>
          <w:numId w:val="19"/>
        </w:numPr>
        <w:spacing w:after="0" w:line="240" w:lineRule="auto"/>
        <w:jc w:val="both"/>
        <w:rPr>
          <w:rFonts w:ascii="Arial" w:eastAsia="Times New Roman" w:hAnsi="Arial" w:cs="Arial"/>
          <w:b/>
          <w:snapToGrid w:val="0"/>
          <w:color w:val="FF0000"/>
          <w:sz w:val="16"/>
          <w:szCs w:val="16"/>
          <w:u w:val="single"/>
          <w:lang w:eastAsia="fr-FR"/>
        </w:rPr>
      </w:pPr>
      <w:r w:rsidRPr="00B97341">
        <w:rPr>
          <w:rFonts w:ascii="Arial" w:eastAsia="Times New Roman" w:hAnsi="Arial" w:cs="Arial"/>
          <w:b/>
          <w:snapToGrid w:val="0"/>
          <w:color w:val="FF0000"/>
          <w:sz w:val="16"/>
          <w:szCs w:val="16"/>
          <w:u w:val="single"/>
          <w:lang w:eastAsia="fr-FR"/>
        </w:rPr>
        <w:t>d’établir, lors de chaque réunion, un rapport par un secrétaire désigné par le président et de l’envoyer, après approbation, à la CPA qui le présente au CA en y mentionnant ce qui doit être publié, tout en précisant que toute information relative à une personne ou tout rapport de visionnement ne peut être rendu public.</w:t>
      </w:r>
    </w:p>
    <w:p w:rsidR="003329D2" w:rsidRPr="00E62D3D" w:rsidRDefault="003329D2" w:rsidP="003329D2">
      <w:pPr>
        <w:numPr>
          <w:ilvl w:val="3"/>
          <w:numId w:val="11"/>
        </w:numPr>
        <w:tabs>
          <w:tab w:val="left" w:pos="851"/>
        </w:tabs>
        <w:spacing w:after="0" w:line="240" w:lineRule="auto"/>
        <w:rPr>
          <w:rFonts w:ascii="Arial" w:eastAsia="Times New Roman" w:hAnsi="Arial" w:cs="Arial"/>
          <w:snapToGrid w:val="0"/>
          <w:sz w:val="16"/>
          <w:szCs w:val="20"/>
          <w:lang w:eastAsia="fr-FR"/>
        </w:rPr>
      </w:pPr>
      <w:r w:rsidRPr="00E62D3D">
        <w:rPr>
          <w:rFonts w:ascii="Arial" w:eastAsia="Times New Roman" w:hAnsi="Arial" w:cs="Arial"/>
          <w:snapToGrid w:val="0"/>
          <w:sz w:val="16"/>
          <w:szCs w:val="20"/>
          <w:lang w:eastAsia="fr-FR"/>
        </w:rPr>
        <w:t>déterminer, annuellement, sur proposition du CV, le classement des arbitres, les promotions au niveau provincial et effectuer des propositions à la CFA ;</w:t>
      </w:r>
    </w:p>
    <w:p w:rsidR="003329D2" w:rsidRPr="00E62D3D" w:rsidRDefault="003329D2" w:rsidP="003329D2">
      <w:pPr>
        <w:numPr>
          <w:ilvl w:val="3"/>
          <w:numId w:val="11"/>
        </w:numPr>
        <w:tabs>
          <w:tab w:val="left" w:pos="851"/>
        </w:tabs>
        <w:spacing w:after="0" w:line="240" w:lineRule="auto"/>
        <w:rPr>
          <w:rFonts w:ascii="Arial" w:eastAsia="Times New Roman" w:hAnsi="Arial" w:cs="Arial"/>
          <w:snapToGrid w:val="0"/>
          <w:sz w:val="16"/>
          <w:szCs w:val="20"/>
          <w:lang w:eastAsia="fr-FR"/>
        </w:rPr>
      </w:pPr>
      <w:r w:rsidRPr="00E62D3D">
        <w:rPr>
          <w:rFonts w:ascii="Arial" w:eastAsia="Times New Roman" w:hAnsi="Arial" w:cs="Arial"/>
          <w:snapToGrid w:val="0"/>
          <w:sz w:val="16"/>
          <w:szCs w:val="20"/>
          <w:lang w:eastAsia="fr-FR"/>
        </w:rPr>
        <w:t>veiller à promouvoir le respect des arbitres ;</w:t>
      </w:r>
    </w:p>
    <w:p w:rsidR="003329D2" w:rsidRPr="00E62D3D" w:rsidRDefault="003329D2" w:rsidP="003329D2">
      <w:pPr>
        <w:numPr>
          <w:ilvl w:val="3"/>
          <w:numId w:val="11"/>
        </w:numPr>
        <w:tabs>
          <w:tab w:val="left" w:pos="851"/>
        </w:tabs>
        <w:spacing w:after="0" w:line="240" w:lineRule="auto"/>
        <w:rPr>
          <w:rFonts w:ascii="Arial" w:eastAsia="Times New Roman" w:hAnsi="Arial" w:cs="Arial"/>
          <w:snapToGrid w:val="0"/>
          <w:sz w:val="16"/>
          <w:szCs w:val="20"/>
          <w:lang w:eastAsia="fr-FR"/>
        </w:rPr>
      </w:pPr>
      <w:r w:rsidRPr="00E62D3D">
        <w:rPr>
          <w:rFonts w:ascii="Arial" w:eastAsia="Times New Roman" w:hAnsi="Arial" w:cs="Arial"/>
          <w:snapToGrid w:val="0"/>
          <w:sz w:val="16"/>
          <w:szCs w:val="20"/>
          <w:lang w:eastAsia="fr-FR"/>
        </w:rPr>
        <w:lastRenderedPageBreak/>
        <w:t>prendre des sanctions envers les arbitres ;</w:t>
      </w:r>
    </w:p>
    <w:p w:rsidR="003329D2" w:rsidRPr="00E62D3D" w:rsidRDefault="003329D2" w:rsidP="003329D2">
      <w:pPr>
        <w:numPr>
          <w:ilvl w:val="3"/>
          <w:numId w:val="11"/>
        </w:numPr>
        <w:tabs>
          <w:tab w:val="left" w:pos="851"/>
        </w:tabs>
        <w:spacing w:after="0" w:line="240" w:lineRule="auto"/>
        <w:rPr>
          <w:rFonts w:ascii="Arial" w:eastAsia="Times New Roman" w:hAnsi="Arial" w:cs="Arial"/>
          <w:snapToGrid w:val="0"/>
          <w:sz w:val="16"/>
          <w:szCs w:val="20"/>
          <w:lang w:eastAsia="fr-FR"/>
        </w:rPr>
      </w:pPr>
      <w:r w:rsidRPr="00E62D3D">
        <w:rPr>
          <w:rFonts w:ascii="Arial" w:eastAsia="Times New Roman" w:hAnsi="Arial" w:cs="Arial"/>
          <w:snapToGrid w:val="0"/>
          <w:sz w:val="16"/>
          <w:szCs w:val="20"/>
          <w:lang w:eastAsia="fr-FR"/>
        </w:rPr>
        <w:t>désigner les arbitres dans les compétitions provinciales et, dans les limites fixées par la CFA, dans les compétitions AIF ;</w:t>
      </w:r>
    </w:p>
    <w:p w:rsidR="003329D2" w:rsidRPr="00E62D3D" w:rsidRDefault="003329D2" w:rsidP="003329D2">
      <w:pPr>
        <w:numPr>
          <w:ilvl w:val="3"/>
          <w:numId w:val="11"/>
        </w:numPr>
        <w:tabs>
          <w:tab w:val="left" w:pos="851"/>
        </w:tabs>
        <w:spacing w:after="0" w:line="240" w:lineRule="auto"/>
        <w:rPr>
          <w:rFonts w:ascii="Arial" w:eastAsia="Times New Roman" w:hAnsi="Arial" w:cs="Arial"/>
          <w:snapToGrid w:val="0"/>
          <w:sz w:val="16"/>
          <w:szCs w:val="20"/>
          <w:lang w:eastAsia="fr-FR"/>
        </w:rPr>
      </w:pPr>
      <w:r w:rsidRPr="00E62D3D">
        <w:rPr>
          <w:rFonts w:ascii="Arial" w:eastAsia="Times New Roman" w:hAnsi="Arial" w:cs="Arial"/>
          <w:snapToGrid w:val="0"/>
          <w:sz w:val="16"/>
          <w:szCs w:val="20"/>
          <w:lang w:eastAsia="fr-FR"/>
        </w:rPr>
        <w:t>appliquer les amendes prévues ;</w:t>
      </w:r>
    </w:p>
    <w:p w:rsidR="003329D2" w:rsidRPr="00E62D3D" w:rsidRDefault="003329D2" w:rsidP="003329D2">
      <w:pPr>
        <w:numPr>
          <w:ilvl w:val="3"/>
          <w:numId w:val="11"/>
        </w:numPr>
        <w:tabs>
          <w:tab w:val="left" w:pos="851"/>
        </w:tabs>
        <w:spacing w:after="0" w:line="240" w:lineRule="auto"/>
        <w:rPr>
          <w:rFonts w:ascii="Arial" w:eastAsia="Times New Roman" w:hAnsi="Arial" w:cs="Arial"/>
          <w:snapToGrid w:val="0"/>
          <w:sz w:val="16"/>
          <w:szCs w:val="20"/>
          <w:lang w:eastAsia="fr-FR"/>
        </w:rPr>
      </w:pPr>
      <w:r w:rsidRPr="00E62D3D">
        <w:rPr>
          <w:rFonts w:ascii="Arial" w:eastAsia="Times New Roman" w:hAnsi="Arial" w:cs="Arial"/>
          <w:snapToGrid w:val="0"/>
          <w:sz w:val="16"/>
          <w:szCs w:val="20"/>
          <w:lang w:eastAsia="fr-FR"/>
        </w:rPr>
        <w:t>examiner tous les problèmes relatifs à l'arbitrage ;</w:t>
      </w:r>
    </w:p>
    <w:p w:rsidR="003329D2" w:rsidRPr="00E62D3D" w:rsidRDefault="003329D2" w:rsidP="003329D2">
      <w:pPr>
        <w:numPr>
          <w:ilvl w:val="3"/>
          <w:numId w:val="11"/>
        </w:numPr>
        <w:tabs>
          <w:tab w:val="left" w:pos="851"/>
        </w:tabs>
        <w:spacing w:after="0" w:line="240" w:lineRule="auto"/>
        <w:rPr>
          <w:rFonts w:ascii="Arial" w:eastAsia="Times New Roman" w:hAnsi="Arial" w:cs="Arial"/>
          <w:snapToGrid w:val="0"/>
          <w:sz w:val="16"/>
          <w:szCs w:val="20"/>
          <w:lang w:eastAsia="fr-FR"/>
        </w:rPr>
      </w:pPr>
      <w:r w:rsidRPr="00E62D3D">
        <w:rPr>
          <w:rFonts w:ascii="Arial" w:eastAsia="Times New Roman" w:hAnsi="Arial" w:cs="Arial"/>
          <w:snapToGrid w:val="0"/>
          <w:sz w:val="16"/>
          <w:szCs w:val="20"/>
          <w:lang w:eastAsia="fr-FR"/>
        </w:rPr>
        <w:t>faire respecter les règlements pour la partie qui la concerne.</w:t>
      </w:r>
    </w:p>
    <w:p w:rsidR="003329D2" w:rsidRPr="007C466C" w:rsidRDefault="003329D2" w:rsidP="00952DCB">
      <w:pPr>
        <w:widowControl w:val="0"/>
        <w:suppressAutoHyphens/>
        <w:autoSpaceDE w:val="0"/>
        <w:autoSpaceDN w:val="0"/>
        <w:adjustRightInd w:val="0"/>
        <w:spacing w:after="0" w:line="240" w:lineRule="auto"/>
        <w:jc w:val="both"/>
        <w:rPr>
          <w:rFonts w:ascii="Arial" w:eastAsia="Times New Roman" w:hAnsi="Arial" w:cs="Arial"/>
          <w:b/>
          <w:spacing w:val="-2"/>
          <w:sz w:val="24"/>
          <w:szCs w:val="24"/>
          <w:highlight w:val="cyan"/>
          <w:u w:val="single"/>
          <w:lang w:val="fr-FR" w:eastAsia="fr-FR"/>
        </w:rPr>
      </w:pPr>
      <w:bookmarkStart w:id="42" w:name="_Toc420582895"/>
      <w:bookmarkStart w:id="43" w:name="_Toc425134274"/>
      <w:bookmarkStart w:id="44" w:name="_Toc425138588"/>
      <w:bookmarkStart w:id="45" w:name="_Toc425152264"/>
      <w:bookmarkStart w:id="46" w:name="_Toc425416951"/>
      <w:bookmarkStart w:id="47" w:name="_Toc442233850"/>
      <w:bookmarkStart w:id="48" w:name="_Toc442234134"/>
      <w:bookmarkStart w:id="49" w:name="_Toc506551800"/>
      <w:bookmarkStart w:id="50" w:name="_Toc176519517"/>
      <w:r w:rsidRPr="007C466C">
        <w:rPr>
          <w:rFonts w:ascii="Arial" w:eastAsia="Times New Roman" w:hAnsi="Arial" w:cs="Arial"/>
          <w:b/>
          <w:spacing w:val="-2"/>
          <w:sz w:val="24"/>
          <w:szCs w:val="24"/>
          <w:highlight w:val="cyan"/>
          <w:u w:val="single"/>
          <w:lang w:val="fr-FR" w:eastAsia="fr-FR"/>
        </w:rPr>
        <w:t>Article 12 : La Commission provinciale des réclamations</w:t>
      </w:r>
      <w:bookmarkEnd w:id="42"/>
      <w:r w:rsidR="00690AB6">
        <w:rPr>
          <w:rFonts w:ascii="Arial" w:eastAsia="Times New Roman" w:hAnsi="Arial" w:cs="Arial"/>
          <w:b/>
          <w:spacing w:val="-2"/>
          <w:sz w:val="24"/>
          <w:szCs w:val="24"/>
          <w:highlight w:val="cyan"/>
          <w:u w:val="single"/>
          <w:lang w:val="fr-FR" w:eastAsia="fr-FR"/>
        </w:rPr>
        <w:t xml:space="preserve"> (CA)</w:t>
      </w:r>
    </w:p>
    <w:p w:rsidR="00E97A96" w:rsidRPr="00946FD3" w:rsidRDefault="00E97A96" w:rsidP="00E97A96">
      <w:pPr>
        <w:autoSpaceDE w:val="0"/>
        <w:autoSpaceDN w:val="0"/>
        <w:adjustRightInd w:val="0"/>
        <w:spacing w:after="0" w:line="240" w:lineRule="auto"/>
        <w:rPr>
          <w:rFonts w:ascii="ArialMT" w:hAnsi="ArialMT" w:cs="ArialMT"/>
          <w:b/>
          <w:sz w:val="20"/>
          <w:szCs w:val="20"/>
          <w:u w:val="single"/>
        </w:rPr>
      </w:pPr>
      <w:r w:rsidRPr="00946FD3">
        <w:rPr>
          <w:rFonts w:ascii="ArialMT" w:hAnsi="ArialMT" w:cs="ArialMT"/>
          <w:b/>
          <w:sz w:val="20"/>
          <w:szCs w:val="20"/>
          <w:u w:val="single"/>
        </w:rPr>
        <w:t xml:space="preserve">Motivation : </w:t>
      </w:r>
    </w:p>
    <w:p w:rsidR="00E97A96" w:rsidRDefault="007A0E11" w:rsidP="00E97A96">
      <w:pPr>
        <w:pStyle w:val="Paragraphedeliste"/>
        <w:numPr>
          <w:ilvl w:val="0"/>
          <w:numId w:val="2"/>
        </w:numPr>
        <w:autoSpaceDE w:val="0"/>
        <w:autoSpaceDN w:val="0"/>
        <w:adjustRightInd w:val="0"/>
        <w:spacing w:after="0" w:line="240" w:lineRule="auto"/>
        <w:rPr>
          <w:rFonts w:ascii="ArialMT" w:hAnsi="ArialMT" w:cs="ArialMT"/>
          <w:sz w:val="16"/>
          <w:szCs w:val="16"/>
        </w:rPr>
      </w:pPr>
      <w:r>
        <w:rPr>
          <w:rFonts w:ascii="ArialMT" w:hAnsi="ArialMT" w:cs="ArialMT"/>
          <w:sz w:val="16"/>
          <w:szCs w:val="16"/>
        </w:rPr>
        <w:t>Supprimer la présence de la CBAS (</w:t>
      </w:r>
      <w:r w:rsidR="00295118">
        <w:rPr>
          <w:rFonts w:ascii="ArialMT" w:hAnsi="ArialMT" w:cs="ArialMT"/>
          <w:sz w:val="16"/>
          <w:szCs w:val="16"/>
        </w:rPr>
        <w:t xml:space="preserve">remplacée par la </w:t>
      </w:r>
      <w:r>
        <w:rPr>
          <w:rFonts w:ascii="ArialMT" w:hAnsi="ArialMT" w:cs="ArialMT"/>
          <w:sz w:val="16"/>
          <w:szCs w:val="16"/>
        </w:rPr>
        <w:t>Commission de Cassation qui sera réinstaurée au niveau AIF)</w:t>
      </w:r>
    </w:p>
    <w:p w:rsidR="00AC23A1" w:rsidRDefault="00AC23A1" w:rsidP="00E97A96">
      <w:pPr>
        <w:pStyle w:val="Paragraphedeliste"/>
        <w:numPr>
          <w:ilvl w:val="0"/>
          <w:numId w:val="2"/>
        </w:numPr>
        <w:autoSpaceDE w:val="0"/>
        <w:autoSpaceDN w:val="0"/>
        <w:adjustRightInd w:val="0"/>
        <w:spacing w:after="0" w:line="240" w:lineRule="auto"/>
        <w:rPr>
          <w:rFonts w:ascii="ArialMT" w:hAnsi="ArialMT" w:cs="ArialMT"/>
          <w:sz w:val="16"/>
          <w:szCs w:val="16"/>
        </w:rPr>
      </w:pPr>
      <w:r>
        <w:rPr>
          <w:rFonts w:ascii="ArialMT" w:hAnsi="ArialMT" w:cs="ArialMT"/>
          <w:sz w:val="16"/>
          <w:szCs w:val="16"/>
        </w:rPr>
        <w:t>Corriger une erreur d’impression (CPR et non CPCc)</w:t>
      </w:r>
    </w:p>
    <w:p w:rsidR="00E97A96" w:rsidRPr="00946FD3" w:rsidRDefault="00E97A96" w:rsidP="00E97A96">
      <w:pPr>
        <w:autoSpaceDE w:val="0"/>
        <w:autoSpaceDN w:val="0"/>
        <w:adjustRightInd w:val="0"/>
        <w:spacing w:after="0" w:line="240" w:lineRule="auto"/>
        <w:rPr>
          <w:rFonts w:ascii="ArialMT" w:hAnsi="ArialMT" w:cs="ArialMT"/>
          <w:b/>
          <w:sz w:val="20"/>
          <w:szCs w:val="20"/>
          <w:u w:val="single"/>
        </w:rPr>
      </w:pPr>
      <w:r w:rsidRPr="00946FD3">
        <w:rPr>
          <w:rFonts w:ascii="ArialMT" w:hAnsi="ArialMT" w:cs="ArialMT"/>
          <w:b/>
          <w:sz w:val="20"/>
          <w:szCs w:val="20"/>
          <w:u w:val="single"/>
        </w:rPr>
        <w:t>Modification :</w:t>
      </w:r>
    </w:p>
    <w:p w:rsidR="003329D2" w:rsidRPr="00561086" w:rsidRDefault="003329D2" w:rsidP="003329D2">
      <w:pPr>
        <w:numPr>
          <w:ilvl w:val="1"/>
          <w:numId w:val="0"/>
        </w:numPr>
        <w:tabs>
          <w:tab w:val="num" w:pos="792"/>
          <w:tab w:val="left" w:pos="851"/>
        </w:tabs>
        <w:spacing w:after="0" w:line="240" w:lineRule="auto"/>
        <w:ind w:left="792" w:hanging="432"/>
        <w:rPr>
          <w:rFonts w:ascii="Arial" w:eastAsia="Times New Roman" w:hAnsi="Arial" w:cs="Arial"/>
          <w:snapToGrid w:val="0"/>
          <w:sz w:val="16"/>
          <w:szCs w:val="20"/>
          <w:lang w:eastAsia="fr-FR"/>
        </w:rPr>
      </w:pPr>
      <w:r w:rsidRPr="00561086">
        <w:rPr>
          <w:rFonts w:ascii="Arial" w:eastAsia="Times New Roman" w:hAnsi="Arial" w:cs="Arial"/>
          <w:snapToGrid w:val="0"/>
          <w:sz w:val="16"/>
          <w:szCs w:val="20"/>
          <w:lang w:eastAsia="fr-FR"/>
        </w:rPr>
        <w:t>La seule Commission judiciaire provinciale est la Commission provinciale des réclamations (</w:t>
      </w:r>
      <w:r w:rsidRPr="00AC23A1">
        <w:rPr>
          <w:rFonts w:ascii="Arial" w:eastAsia="Times New Roman" w:hAnsi="Arial" w:cs="Arial"/>
          <w:b/>
          <w:snapToGrid w:val="0"/>
          <w:color w:val="FF0000"/>
          <w:sz w:val="16"/>
          <w:szCs w:val="20"/>
          <w:lang w:eastAsia="fr-FR"/>
        </w:rPr>
        <w:t>CP</w:t>
      </w:r>
      <w:r w:rsidR="00AC23A1" w:rsidRPr="00AC23A1">
        <w:rPr>
          <w:rFonts w:ascii="Arial" w:eastAsia="Times New Roman" w:hAnsi="Arial" w:cs="Arial"/>
          <w:b/>
          <w:snapToGrid w:val="0"/>
          <w:color w:val="FF0000"/>
          <w:sz w:val="16"/>
          <w:szCs w:val="20"/>
          <w:lang w:eastAsia="fr-FR"/>
        </w:rPr>
        <w:t>R</w:t>
      </w:r>
      <w:r w:rsidRPr="00561086">
        <w:rPr>
          <w:rFonts w:ascii="Arial" w:eastAsia="Times New Roman" w:hAnsi="Arial" w:cs="Arial"/>
          <w:snapToGrid w:val="0"/>
          <w:sz w:val="16"/>
          <w:szCs w:val="20"/>
          <w:lang w:eastAsia="fr-FR"/>
        </w:rPr>
        <w:t>).</w:t>
      </w:r>
    </w:p>
    <w:p w:rsidR="00AC23A1" w:rsidRDefault="003329D2" w:rsidP="003329D2">
      <w:pPr>
        <w:numPr>
          <w:ilvl w:val="1"/>
          <w:numId w:val="0"/>
        </w:numPr>
        <w:tabs>
          <w:tab w:val="num" w:pos="792"/>
          <w:tab w:val="left" w:pos="851"/>
        </w:tabs>
        <w:spacing w:after="0" w:line="240" w:lineRule="auto"/>
        <w:ind w:left="792" w:hanging="432"/>
        <w:rPr>
          <w:rFonts w:ascii="Arial" w:eastAsia="Times New Roman" w:hAnsi="Arial" w:cs="Arial"/>
          <w:snapToGrid w:val="0"/>
          <w:sz w:val="16"/>
          <w:szCs w:val="20"/>
          <w:lang w:eastAsia="fr-FR"/>
        </w:rPr>
      </w:pPr>
      <w:r w:rsidRPr="00561086">
        <w:rPr>
          <w:rFonts w:ascii="Arial" w:eastAsia="Times New Roman" w:hAnsi="Arial" w:cs="Arial"/>
          <w:snapToGrid w:val="0"/>
          <w:sz w:val="16"/>
          <w:szCs w:val="20"/>
          <w:lang w:eastAsia="fr-FR"/>
        </w:rPr>
        <w:t xml:space="preserve">La CFAp statue en fonction des statuts et ROI de l’association et est compétente pour traiter les appels introduits contre les décisions de la </w:t>
      </w:r>
      <w:r w:rsidR="00AC23A1">
        <w:rPr>
          <w:rFonts w:ascii="Arial" w:eastAsia="Times New Roman" w:hAnsi="Arial" w:cs="Arial"/>
          <w:snapToGrid w:val="0"/>
          <w:sz w:val="16"/>
          <w:szCs w:val="20"/>
          <w:lang w:eastAsia="fr-FR"/>
        </w:rPr>
        <w:t xml:space="preserve">  </w:t>
      </w:r>
    </w:p>
    <w:p w:rsidR="003329D2" w:rsidRPr="00561086" w:rsidRDefault="00AC23A1" w:rsidP="003329D2">
      <w:pPr>
        <w:numPr>
          <w:ilvl w:val="1"/>
          <w:numId w:val="0"/>
        </w:numPr>
        <w:tabs>
          <w:tab w:val="num" w:pos="792"/>
          <w:tab w:val="left" w:pos="851"/>
        </w:tabs>
        <w:spacing w:after="0" w:line="240" w:lineRule="auto"/>
        <w:ind w:left="792" w:hanging="432"/>
        <w:rPr>
          <w:rFonts w:ascii="Arial" w:eastAsia="Times New Roman" w:hAnsi="Arial" w:cs="Arial"/>
          <w:snapToGrid w:val="0"/>
          <w:sz w:val="16"/>
          <w:szCs w:val="20"/>
          <w:lang w:eastAsia="fr-FR"/>
        </w:rPr>
      </w:pPr>
      <w:r w:rsidRPr="00AC23A1">
        <w:rPr>
          <w:rFonts w:ascii="Arial" w:eastAsia="Times New Roman" w:hAnsi="Arial" w:cs="Arial"/>
          <w:b/>
          <w:snapToGrid w:val="0"/>
          <w:color w:val="FF0000"/>
          <w:sz w:val="16"/>
          <w:szCs w:val="20"/>
          <w:lang w:eastAsia="fr-FR"/>
        </w:rPr>
        <w:t>CPR</w:t>
      </w:r>
      <w:r w:rsidR="003329D2" w:rsidRPr="00561086">
        <w:rPr>
          <w:rFonts w:ascii="Arial" w:eastAsia="Times New Roman" w:hAnsi="Arial" w:cs="Arial"/>
          <w:snapToGrid w:val="0"/>
          <w:sz w:val="16"/>
          <w:szCs w:val="20"/>
          <w:lang w:eastAsia="fr-FR"/>
        </w:rPr>
        <w:t xml:space="preserve">  </w:t>
      </w:r>
    </w:p>
    <w:p w:rsidR="003329D2" w:rsidRPr="00561086" w:rsidRDefault="003329D2" w:rsidP="003329D2">
      <w:pPr>
        <w:numPr>
          <w:ilvl w:val="1"/>
          <w:numId w:val="0"/>
        </w:numPr>
        <w:tabs>
          <w:tab w:val="num" w:pos="792"/>
          <w:tab w:val="left" w:pos="851"/>
        </w:tabs>
        <w:spacing w:after="0" w:line="240" w:lineRule="auto"/>
        <w:ind w:left="792" w:hanging="432"/>
        <w:rPr>
          <w:rFonts w:ascii="Arial" w:eastAsia="Times New Roman" w:hAnsi="Arial" w:cs="Arial"/>
          <w:b/>
          <w:strike/>
          <w:snapToGrid w:val="0"/>
          <w:color w:val="FF0000"/>
          <w:sz w:val="16"/>
          <w:szCs w:val="20"/>
          <w:u w:val="single"/>
          <w:lang w:eastAsia="fr-FR"/>
        </w:rPr>
      </w:pPr>
      <w:r w:rsidRPr="00561086">
        <w:rPr>
          <w:rFonts w:ascii="Arial" w:eastAsia="Times New Roman" w:hAnsi="Arial" w:cs="Arial"/>
          <w:b/>
          <w:strike/>
          <w:snapToGrid w:val="0"/>
          <w:color w:val="FF0000"/>
          <w:sz w:val="16"/>
          <w:szCs w:val="20"/>
          <w:u w:val="single"/>
          <w:lang w:eastAsia="fr-FR"/>
        </w:rPr>
        <w:t>Le CABS est compétent pour les recours contre les décisions de la CFAp.</w:t>
      </w:r>
    </w:p>
    <w:p w:rsidR="003329D2" w:rsidRDefault="003329D2" w:rsidP="003329D2">
      <w:pPr>
        <w:numPr>
          <w:ilvl w:val="1"/>
          <w:numId w:val="0"/>
        </w:numPr>
        <w:tabs>
          <w:tab w:val="num" w:pos="792"/>
          <w:tab w:val="left" w:pos="851"/>
        </w:tabs>
        <w:spacing w:after="0" w:line="240" w:lineRule="auto"/>
        <w:ind w:left="792" w:hanging="432"/>
        <w:rPr>
          <w:rFonts w:ascii="Arial" w:eastAsia="Times New Roman" w:hAnsi="Arial" w:cs="Arial"/>
          <w:snapToGrid w:val="0"/>
          <w:sz w:val="16"/>
          <w:szCs w:val="20"/>
          <w:lang w:eastAsia="fr-FR"/>
        </w:rPr>
      </w:pPr>
      <w:r w:rsidRPr="00561086">
        <w:rPr>
          <w:rFonts w:ascii="Arial" w:eastAsia="Times New Roman" w:hAnsi="Arial" w:cs="Arial"/>
          <w:snapToGrid w:val="0"/>
          <w:sz w:val="16"/>
          <w:szCs w:val="20"/>
          <w:lang w:eastAsia="fr-FR"/>
        </w:rPr>
        <w:t>Sauf en ce qui concerne la</w:t>
      </w:r>
      <w:r w:rsidR="00AC23A1" w:rsidRPr="00AC23A1">
        <w:rPr>
          <w:rFonts w:ascii="Arial" w:eastAsia="Times New Roman" w:hAnsi="Arial" w:cs="Arial"/>
          <w:b/>
          <w:snapToGrid w:val="0"/>
          <w:color w:val="FF0000"/>
          <w:sz w:val="16"/>
          <w:szCs w:val="20"/>
          <w:lang w:eastAsia="fr-FR"/>
        </w:rPr>
        <w:t xml:space="preserve"> CPR</w:t>
      </w:r>
      <w:r w:rsidRPr="00561086">
        <w:rPr>
          <w:rFonts w:ascii="Arial" w:eastAsia="Times New Roman" w:hAnsi="Arial" w:cs="Arial"/>
          <w:snapToGrid w:val="0"/>
          <w:sz w:val="16"/>
          <w:szCs w:val="20"/>
          <w:lang w:eastAsia="fr-FR"/>
        </w:rPr>
        <w:t>, le fonctionnement des commissions judiciaires est régi par le ROI de l’AIF.</w:t>
      </w:r>
    </w:p>
    <w:p w:rsidR="003329D2" w:rsidRPr="007C466C" w:rsidRDefault="003329D2" w:rsidP="00952DCB">
      <w:pPr>
        <w:widowControl w:val="0"/>
        <w:suppressAutoHyphens/>
        <w:autoSpaceDE w:val="0"/>
        <w:autoSpaceDN w:val="0"/>
        <w:adjustRightInd w:val="0"/>
        <w:spacing w:after="0" w:line="240" w:lineRule="auto"/>
        <w:jc w:val="both"/>
        <w:rPr>
          <w:rFonts w:ascii="Arial" w:eastAsia="Times New Roman" w:hAnsi="Arial" w:cs="Arial"/>
          <w:b/>
          <w:spacing w:val="-2"/>
          <w:sz w:val="24"/>
          <w:szCs w:val="24"/>
          <w:highlight w:val="cyan"/>
          <w:u w:val="single"/>
          <w:lang w:val="fr-FR" w:eastAsia="fr-FR"/>
        </w:rPr>
      </w:pPr>
      <w:bookmarkStart w:id="51" w:name="_Toc420582896"/>
      <w:bookmarkEnd w:id="43"/>
      <w:bookmarkEnd w:id="44"/>
      <w:bookmarkEnd w:id="45"/>
      <w:bookmarkEnd w:id="46"/>
      <w:bookmarkEnd w:id="47"/>
      <w:bookmarkEnd w:id="48"/>
      <w:bookmarkEnd w:id="49"/>
      <w:bookmarkEnd w:id="50"/>
      <w:r w:rsidRPr="007C466C">
        <w:rPr>
          <w:rFonts w:ascii="Arial" w:eastAsia="Times New Roman" w:hAnsi="Arial" w:cs="Arial"/>
          <w:b/>
          <w:spacing w:val="-2"/>
          <w:sz w:val="24"/>
          <w:szCs w:val="24"/>
          <w:highlight w:val="cyan"/>
          <w:u w:val="single"/>
          <w:lang w:val="fr-FR" w:eastAsia="fr-FR"/>
        </w:rPr>
        <w:t>Article 13 : Composition de la CP</w:t>
      </w:r>
      <w:r w:rsidR="009815FA" w:rsidRPr="007C466C">
        <w:rPr>
          <w:rFonts w:ascii="Arial" w:eastAsia="Times New Roman" w:hAnsi="Arial" w:cs="Arial"/>
          <w:b/>
          <w:spacing w:val="-2"/>
          <w:sz w:val="24"/>
          <w:szCs w:val="24"/>
          <w:highlight w:val="cyan"/>
          <w:u w:val="single"/>
          <w:lang w:val="fr-FR" w:eastAsia="fr-FR"/>
        </w:rPr>
        <w:t>R</w:t>
      </w:r>
      <w:r w:rsidRPr="007C466C">
        <w:rPr>
          <w:rFonts w:ascii="Arial" w:eastAsia="Times New Roman" w:hAnsi="Arial" w:cs="Arial"/>
          <w:b/>
          <w:spacing w:val="-2"/>
          <w:sz w:val="24"/>
          <w:szCs w:val="24"/>
          <w:highlight w:val="cyan"/>
          <w:u w:val="single"/>
          <w:lang w:val="fr-FR" w:eastAsia="fr-FR"/>
        </w:rPr>
        <w:t>c</w:t>
      </w:r>
      <w:bookmarkEnd w:id="51"/>
      <w:r w:rsidRPr="007C466C">
        <w:rPr>
          <w:rFonts w:ascii="Arial" w:eastAsia="Times New Roman" w:hAnsi="Arial" w:cs="Arial"/>
          <w:b/>
          <w:spacing w:val="-2"/>
          <w:sz w:val="24"/>
          <w:szCs w:val="24"/>
          <w:highlight w:val="cyan"/>
          <w:u w:val="single"/>
          <w:lang w:val="fr-FR" w:eastAsia="fr-FR"/>
        </w:rPr>
        <w:t xml:space="preserve"> </w:t>
      </w:r>
      <w:r w:rsidR="00690AB6">
        <w:rPr>
          <w:rFonts w:ascii="Arial" w:eastAsia="Times New Roman" w:hAnsi="Arial" w:cs="Arial"/>
          <w:b/>
          <w:spacing w:val="-2"/>
          <w:sz w:val="24"/>
          <w:szCs w:val="24"/>
          <w:highlight w:val="cyan"/>
          <w:u w:val="single"/>
          <w:lang w:val="fr-FR" w:eastAsia="fr-FR"/>
        </w:rPr>
        <w:t>(CA)</w:t>
      </w:r>
    </w:p>
    <w:p w:rsidR="00E97A96" w:rsidRPr="007A0E11" w:rsidRDefault="00E97A96" w:rsidP="007A0E11">
      <w:pPr>
        <w:autoSpaceDE w:val="0"/>
        <w:autoSpaceDN w:val="0"/>
        <w:adjustRightInd w:val="0"/>
        <w:spacing w:after="0" w:line="240" w:lineRule="auto"/>
        <w:rPr>
          <w:rFonts w:ascii="ArialMT" w:hAnsi="ArialMT" w:cs="ArialMT"/>
          <w:b/>
          <w:sz w:val="20"/>
          <w:szCs w:val="20"/>
          <w:u w:val="single"/>
        </w:rPr>
      </w:pPr>
      <w:r w:rsidRPr="00946FD3">
        <w:rPr>
          <w:rFonts w:ascii="ArialMT" w:hAnsi="ArialMT" w:cs="ArialMT"/>
          <w:b/>
          <w:sz w:val="20"/>
          <w:szCs w:val="20"/>
          <w:u w:val="single"/>
        </w:rPr>
        <w:t xml:space="preserve">Motivation : </w:t>
      </w:r>
      <w:r w:rsidR="009815FA" w:rsidRPr="007A0E11">
        <w:rPr>
          <w:rFonts w:ascii="ArialMT" w:hAnsi="ArialMT" w:cs="ArialMT"/>
          <w:sz w:val="16"/>
          <w:szCs w:val="16"/>
        </w:rPr>
        <w:t>Clarification de l’article</w:t>
      </w:r>
    </w:p>
    <w:p w:rsidR="00E97A96" w:rsidRPr="00946FD3" w:rsidRDefault="00E97A96" w:rsidP="00E97A96">
      <w:pPr>
        <w:autoSpaceDE w:val="0"/>
        <w:autoSpaceDN w:val="0"/>
        <w:adjustRightInd w:val="0"/>
        <w:spacing w:after="0" w:line="240" w:lineRule="auto"/>
        <w:rPr>
          <w:rFonts w:ascii="ArialMT" w:hAnsi="ArialMT" w:cs="ArialMT"/>
          <w:b/>
          <w:sz w:val="20"/>
          <w:szCs w:val="20"/>
          <w:u w:val="single"/>
        </w:rPr>
      </w:pPr>
      <w:r w:rsidRPr="00946FD3">
        <w:rPr>
          <w:rFonts w:ascii="ArialMT" w:hAnsi="ArialMT" w:cs="ArialMT"/>
          <w:b/>
          <w:sz w:val="20"/>
          <w:szCs w:val="20"/>
          <w:u w:val="single"/>
        </w:rPr>
        <w:t>Modification :</w:t>
      </w:r>
    </w:p>
    <w:p w:rsidR="003329D2" w:rsidRPr="00D12509" w:rsidRDefault="003329D2" w:rsidP="003329D2">
      <w:pPr>
        <w:numPr>
          <w:ilvl w:val="1"/>
          <w:numId w:val="0"/>
        </w:numPr>
        <w:tabs>
          <w:tab w:val="num" w:pos="792"/>
          <w:tab w:val="left" w:pos="851"/>
        </w:tabs>
        <w:spacing w:after="0" w:line="240" w:lineRule="auto"/>
        <w:ind w:left="792" w:hanging="432"/>
        <w:rPr>
          <w:rFonts w:ascii="Arial" w:eastAsia="Times New Roman" w:hAnsi="Arial" w:cs="Arial"/>
          <w:snapToGrid w:val="0"/>
          <w:sz w:val="16"/>
          <w:szCs w:val="20"/>
          <w:lang w:eastAsia="fr-FR"/>
        </w:rPr>
      </w:pPr>
      <w:r w:rsidRPr="00D12509">
        <w:rPr>
          <w:rFonts w:ascii="Arial" w:eastAsia="Times New Roman" w:hAnsi="Arial" w:cs="Arial"/>
          <w:snapToGrid w:val="0"/>
          <w:sz w:val="16"/>
          <w:szCs w:val="20"/>
          <w:lang w:eastAsia="fr-FR"/>
        </w:rPr>
        <w:t>La CP</w:t>
      </w:r>
      <w:r w:rsidR="009815FA">
        <w:rPr>
          <w:rFonts w:ascii="Arial" w:eastAsia="Times New Roman" w:hAnsi="Arial" w:cs="Arial"/>
          <w:snapToGrid w:val="0"/>
          <w:sz w:val="16"/>
          <w:szCs w:val="20"/>
          <w:lang w:eastAsia="fr-FR"/>
        </w:rPr>
        <w:t>R</w:t>
      </w:r>
      <w:r w:rsidRPr="00D12509">
        <w:rPr>
          <w:rFonts w:ascii="Arial" w:eastAsia="Times New Roman" w:hAnsi="Arial" w:cs="Arial"/>
          <w:snapToGrid w:val="0"/>
          <w:sz w:val="16"/>
          <w:szCs w:val="20"/>
          <w:lang w:eastAsia="fr-FR"/>
        </w:rPr>
        <w:t>c est composée d'un président, d'un secrétaire et d’au maximum sept membres majeurs affiliés à l’association.</w:t>
      </w:r>
    </w:p>
    <w:p w:rsidR="003329D2" w:rsidRPr="00D12509" w:rsidRDefault="003329D2" w:rsidP="003329D2">
      <w:pPr>
        <w:numPr>
          <w:ilvl w:val="1"/>
          <w:numId w:val="0"/>
        </w:numPr>
        <w:tabs>
          <w:tab w:val="num" w:pos="792"/>
          <w:tab w:val="left" w:pos="851"/>
        </w:tabs>
        <w:spacing w:after="0" w:line="240" w:lineRule="auto"/>
        <w:ind w:left="792" w:hanging="432"/>
        <w:rPr>
          <w:rFonts w:ascii="Arial" w:eastAsia="Times New Roman" w:hAnsi="Arial" w:cs="Arial"/>
          <w:snapToGrid w:val="0"/>
          <w:sz w:val="16"/>
          <w:szCs w:val="20"/>
          <w:lang w:eastAsia="fr-FR"/>
        </w:rPr>
      </w:pPr>
      <w:r w:rsidRPr="00D12509">
        <w:rPr>
          <w:rFonts w:ascii="Arial" w:eastAsia="Times New Roman" w:hAnsi="Arial" w:cs="Arial"/>
          <w:snapToGrid w:val="0"/>
          <w:sz w:val="16"/>
          <w:szCs w:val="20"/>
          <w:lang w:eastAsia="fr-FR"/>
        </w:rPr>
        <w:t>Le CA doit désigner le président de la CP</w:t>
      </w:r>
      <w:r w:rsidR="009815FA">
        <w:rPr>
          <w:rFonts w:ascii="Arial" w:eastAsia="Times New Roman" w:hAnsi="Arial" w:cs="Arial"/>
          <w:snapToGrid w:val="0"/>
          <w:sz w:val="16"/>
          <w:szCs w:val="20"/>
          <w:lang w:eastAsia="fr-FR"/>
        </w:rPr>
        <w:t>R</w:t>
      </w:r>
      <w:r w:rsidRPr="00D12509">
        <w:rPr>
          <w:rFonts w:ascii="Arial" w:eastAsia="Times New Roman" w:hAnsi="Arial" w:cs="Arial"/>
          <w:snapToGrid w:val="0"/>
          <w:sz w:val="16"/>
          <w:szCs w:val="20"/>
          <w:lang w:eastAsia="fr-FR"/>
        </w:rPr>
        <w:t>c pour le 15 mars de chaque saison sportive.  Celui-ci doit proposer, pour l’AG, les membres de la Commission, dont le secrétaire, en tenant compte des critères suivants :</w:t>
      </w:r>
    </w:p>
    <w:p w:rsidR="003329D2" w:rsidRPr="00D12509" w:rsidRDefault="003329D2" w:rsidP="003329D2">
      <w:pPr>
        <w:numPr>
          <w:ilvl w:val="3"/>
          <w:numId w:val="11"/>
        </w:numPr>
        <w:tabs>
          <w:tab w:val="left" w:pos="851"/>
        </w:tabs>
        <w:spacing w:after="0" w:line="240" w:lineRule="auto"/>
        <w:rPr>
          <w:rFonts w:ascii="Arial" w:eastAsia="Times New Roman" w:hAnsi="Arial" w:cs="Arial"/>
          <w:snapToGrid w:val="0"/>
          <w:sz w:val="16"/>
          <w:szCs w:val="20"/>
          <w:lang w:eastAsia="fr-FR"/>
        </w:rPr>
      </w:pPr>
      <w:r w:rsidRPr="00D12509">
        <w:rPr>
          <w:rFonts w:ascii="Arial" w:eastAsia="Times New Roman" w:hAnsi="Arial" w:cs="Arial"/>
          <w:snapToGrid w:val="0"/>
          <w:sz w:val="16"/>
          <w:szCs w:val="20"/>
          <w:lang w:eastAsia="fr-FR"/>
        </w:rPr>
        <w:t>La CP</w:t>
      </w:r>
      <w:r w:rsidR="009815FA">
        <w:rPr>
          <w:rFonts w:ascii="Arial" w:eastAsia="Times New Roman" w:hAnsi="Arial" w:cs="Arial"/>
          <w:snapToGrid w:val="0"/>
          <w:sz w:val="16"/>
          <w:szCs w:val="20"/>
          <w:lang w:eastAsia="fr-FR"/>
        </w:rPr>
        <w:t>R</w:t>
      </w:r>
      <w:r w:rsidRPr="00D12509">
        <w:rPr>
          <w:rFonts w:ascii="Arial" w:eastAsia="Times New Roman" w:hAnsi="Arial" w:cs="Arial"/>
          <w:snapToGrid w:val="0"/>
          <w:sz w:val="16"/>
          <w:szCs w:val="20"/>
          <w:lang w:eastAsia="fr-FR"/>
        </w:rPr>
        <w:t xml:space="preserve">c doit être représentative de l’ensemble du monde du volley-ball, soit comprendre un ou plusieurs dirigeant(s) de clubs, un ou plusieurs joueur(s) et/ou joueuse(s), un ou plusieurs arbitre(s) ; </w:t>
      </w:r>
    </w:p>
    <w:p w:rsidR="003329D2" w:rsidRDefault="003329D2" w:rsidP="003329D2">
      <w:pPr>
        <w:numPr>
          <w:ilvl w:val="3"/>
          <w:numId w:val="11"/>
        </w:numPr>
        <w:tabs>
          <w:tab w:val="left" w:pos="851"/>
        </w:tabs>
        <w:spacing w:after="0" w:line="240" w:lineRule="auto"/>
        <w:rPr>
          <w:rFonts w:ascii="Arial" w:eastAsia="Times New Roman" w:hAnsi="Arial" w:cs="Arial"/>
          <w:snapToGrid w:val="0"/>
          <w:sz w:val="16"/>
          <w:szCs w:val="20"/>
          <w:lang w:eastAsia="fr-FR"/>
        </w:rPr>
      </w:pPr>
      <w:r w:rsidRPr="00D12509">
        <w:rPr>
          <w:rFonts w:ascii="Arial" w:eastAsia="Times New Roman" w:hAnsi="Arial" w:cs="Arial"/>
          <w:snapToGrid w:val="0"/>
          <w:sz w:val="16"/>
          <w:szCs w:val="20"/>
          <w:lang w:eastAsia="fr-FR"/>
        </w:rPr>
        <w:t>La CP</w:t>
      </w:r>
      <w:r w:rsidR="009815FA">
        <w:rPr>
          <w:rFonts w:ascii="Arial" w:eastAsia="Times New Roman" w:hAnsi="Arial" w:cs="Arial"/>
          <w:snapToGrid w:val="0"/>
          <w:sz w:val="16"/>
          <w:szCs w:val="20"/>
          <w:lang w:eastAsia="fr-FR"/>
        </w:rPr>
        <w:t>R</w:t>
      </w:r>
      <w:r w:rsidRPr="00D12509">
        <w:rPr>
          <w:rFonts w:ascii="Arial" w:eastAsia="Times New Roman" w:hAnsi="Arial" w:cs="Arial"/>
          <w:snapToGrid w:val="0"/>
          <w:sz w:val="16"/>
          <w:szCs w:val="20"/>
          <w:lang w:eastAsia="fr-FR"/>
        </w:rPr>
        <w:t>c ne peut comprendre</w:t>
      </w:r>
      <w:r>
        <w:rPr>
          <w:rFonts w:ascii="Arial" w:eastAsia="Times New Roman" w:hAnsi="Arial" w:cs="Arial"/>
          <w:snapToGrid w:val="0"/>
          <w:sz w:val="16"/>
          <w:szCs w:val="20"/>
          <w:lang w:eastAsia="fr-FR"/>
        </w:rPr>
        <w:t> :</w:t>
      </w:r>
    </w:p>
    <w:p w:rsidR="003329D2" w:rsidRDefault="003329D2" w:rsidP="003329D2">
      <w:pPr>
        <w:numPr>
          <w:ilvl w:val="4"/>
          <w:numId w:val="11"/>
        </w:numPr>
        <w:tabs>
          <w:tab w:val="left" w:pos="851"/>
        </w:tabs>
        <w:spacing w:after="0" w:line="240" w:lineRule="auto"/>
        <w:rPr>
          <w:rFonts w:ascii="Arial" w:eastAsia="Times New Roman" w:hAnsi="Arial" w:cs="Arial"/>
          <w:snapToGrid w:val="0"/>
          <w:sz w:val="16"/>
          <w:szCs w:val="20"/>
          <w:lang w:eastAsia="fr-FR"/>
        </w:rPr>
      </w:pPr>
      <w:r w:rsidRPr="00D12509">
        <w:rPr>
          <w:rFonts w:ascii="Arial" w:eastAsia="Times New Roman" w:hAnsi="Arial" w:cs="Arial"/>
          <w:snapToGrid w:val="0"/>
          <w:sz w:val="16"/>
          <w:szCs w:val="20"/>
          <w:lang w:eastAsia="fr-FR"/>
        </w:rPr>
        <w:t xml:space="preserve">plus de deux membres d’un même club.  </w:t>
      </w:r>
    </w:p>
    <w:p w:rsidR="003329D2" w:rsidRPr="00D12509" w:rsidRDefault="003329D2" w:rsidP="003329D2">
      <w:pPr>
        <w:numPr>
          <w:ilvl w:val="4"/>
          <w:numId w:val="11"/>
        </w:numPr>
        <w:tabs>
          <w:tab w:val="left" w:pos="851"/>
        </w:tabs>
        <w:spacing w:after="0" w:line="240" w:lineRule="auto"/>
        <w:rPr>
          <w:rFonts w:ascii="Arial" w:eastAsia="Times New Roman" w:hAnsi="Arial" w:cs="Arial"/>
          <w:b/>
          <w:snapToGrid w:val="0"/>
          <w:color w:val="FF0000"/>
          <w:sz w:val="16"/>
          <w:szCs w:val="20"/>
          <w:u w:val="single"/>
          <w:lang w:eastAsia="fr-FR"/>
        </w:rPr>
      </w:pPr>
      <w:r w:rsidRPr="00D12509">
        <w:rPr>
          <w:rFonts w:ascii="Arial" w:eastAsia="Times New Roman" w:hAnsi="Arial" w:cs="Arial"/>
          <w:b/>
          <w:snapToGrid w:val="0"/>
          <w:color w:val="FF0000"/>
          <w:sz w:val="16"/>
          <w:szCs w:val="20"/>
          <w:u w:val="single"/>
          <w:lang w:eastAsia="fr-FR"/>
        </w:rPr>
        <w:t>un administrateur de l’association (changement de place)</w:t>
      </w:r>
    </w:p>
    <w:p w:rsidR="003329D2" w:rsidRPr="00D12509" w:rsidRDefault="003329D2" w:rsidP="003329D2">
      <w:pPr>
        <w:numPr>
          <w:ilvl w:val="1"/>
          <w:numId w:val="0"/>
        </w:numPr>
        <w:tabs>
          <w:tab w:val="num" w:pos="792"/>
          <w:tab w:val="left" w:pos="851"/>
        </w:tabs>
        <w:spacing w:after="0" w:line="240" w:lineRule="auto"/>
        <w:ind w:left="792" w:hanging="432"/>
        <w:rPr>
          <w:rFonts w:ascii="Arial" w:eastAsia="Times New Roman" w:hAnsi="Arial" w:cs="Arial"/>
          <w:snapToGrid w:val="0"/>
          <w:sz w:val="16"/>
          <w:szCs w:val="20"/>
          <w:lang w:eastAsia="fr-FR"/>
        </w:rPr>
      </w:pPr>
      <w:r w:rsidRPr="00D12509">
        <w:rPr>
          <w:rFonts w:ascii="Arial" w:eastAsia="Times New Roman" w:hAnsi="Arial" w:cs="Arial"/>
          <w:snapToGrid w:val="0"/>
          <w:sz w:val="16"/>
          <w:szCs w:val="20"/>
          <w:lang w:eastAsia="fr-FR"/>
        </w:rPr>
        <w:t>Tout  membre  de la CP</w:t>
      </w:r>
      <w:r w:rsidR="009815FA">
        <w:rPr>
          <w:rFonts w:ascii="Arial" w:eastAsia="Times New Roman" w:hAnsi="Arial" w:cs="Arial"/>
          <w:snapToGrid w:val="0"/>
          <w:sz w:val="16"/>
          <w:szCs w:val="20"/>
          <w:lang w:eastAsia="fr-FR"/>
        </w:rPr>
        <w:t>R</w:t>
      </w:r>
      <w:r w:rsidRPr="00D12509">
        <w:rPr>
          <w:rFonts w:ascii="Arial" w:eastAsia="Times New Roman" w:hAnsi="Arial" w:cs="Arial"/>
          <w:snapToGrid w:val="0"/>
          <w:sz w:val="16"/>
          <w:szCs w:val="20"/>
          <w:lang w:eastAsia="fr-FR"/>
        </w:rPr>
        <w:t xml:space="preserve">c  doit  présenter un curriculum vitae mentionnant les activités relatives au volley-ball, ainsi que les éventuelles connaissances juridiques ; </w:t>
      </w:r>
    </w:p>
    <w:p w:rsidR="003329D2" w:rsidRPr="00D12509" w:rsidRDefault="003329D2" w:rsidP="003329D2">
      <w:pPr>
        <w:numPr>
          <w:ilvl w:val="1"/>
          <w:numId w:val="0"/>
        </w:numPr>
        <w:tabs>
          <w:tab w:val="num" w:pos="792"/>
          <w:tab w:val="left" w:pos="851"/>
        </w:tabs>
        <w:spacing w:after="0" w:line="240" w:lineRule="auto"/>
        <w:ind w:left="792" w:hanging="432"/>
        <w:rPr>
          <w:rFonts w:ascii="Arial" w:eastAsia="Times New Roman" w:hAnsi="Arial" w:cs="Arial"/>
          <w:b/>
          <w:strike/>
          <w:snapToGrid w:val="0"/>
          <w:color w:val="FF0000"/>
          <w:sz w:val="16"/>
          <w:szCs w:val="20"/>
          <w:u w:val="single"/>
          <w:lang w:eastAsia="fr-FR"/>
        </w:rPr>
      </w:pPr>
      <w:r w:rsidRPr="00D12509">
        <w:rPr>
          <w:rFonts w:ascii="Arial" w:eastAsia="Times New Roman" w:hAnsi="Arial" w:cs="Arial"/>
          <w:b/>
          <w:strike/>
          <w:snapToGrid w:val="0"/>
          <w:color w:val="FF0000"/>
          <w:sz w:val="16"/>
          <w:szCs w:val="20"/>
          <w:u w:val="single"/>
          <w:lang w:eastAsia="fr-FR"/>
        </w:rPr>
        <w:t>Aucun administrateur ne peut siéger dans la CP</w:t>
      </w:r>
      <w:r w:rsidR="009815FA">
        <w:rPr>
          <w:rFonts w:ascii="Arial" w:eastAsia="Times New Roman" w:hAnsi="Arial" w:cs="Arial"/>
          <w:b/>
          <w:strike/>
          <w:snapToGrid w:val="0"/>
          <w:color w:val="FF0000"/>
          <w:sz w:val="16"/>
          <w:szCs w:val="20"/>
          <w:u w:val="single"/>
          <w:lang w:eastAsia="fr-FR"/>
        </w:rPr>
        <w:t>R</w:t>
      </w:r>
      <w:r w:rsidRPr="00D12509">
        <w:rPr>
          <w:rFonts w:ascii="Arial" w:eastAsia="Times New Roman" w:hAnsi="Arial" w:cs="Arial"/>
          <w:b/>
          <w:strike/>
          <w:snapToGrid w:val="0"/>
          <w:color w:val="FF0000"/>
          <w:sz w:val="16"/>
          <w:szCs w:val="20"/>
          <w:u w:val="single"/>
          <w:lang w:eastAsia="fr-FR"/>
        </w:rPr>
        <w:t>c.  Seul le responsable de la CPSR  peut  être invité à la demande  du  président de la CP</w:t>
      </w:r>
      <w:r w:rsidR="009815FA">
        <w:rPr>
          <w:rFonts w:ascii="Arial" w:eastAsia="Times New Roman" w:hAnsi="Arial" w:cs="Arial"/>
          <w:b/>
          <w:strike/>
          <w:snapToGrid w:val="0"/>
          <w:color w:val="FF0000"/>
          <w:sz w:val="16"/>
          <w:szCs w:val="20"/>
          <w:u w:val="single"/>
          <w:lang w:eastAsia="fr-FR"/>
        </w:rPr>
        <w:t>R</w:t>
      </w:r>
      <w:r w:rsidRPr="00D12509">
        <w:rPr>
          <w:rFonts w:ascii="Arial" w:eastAsia="Times New Roman" w:hAnsi="Arial" w:cs="Arial"/>
          <w:b/>
          <w:strike/>
          <w:snapToGrid w:val="0"/>
          <w:color w:val="FF0000"/>
          <w:sz w:val="16"/>
          <w:szCs w:val="20"/>
          <w:u w:val="single"/>
          <w:lang w:eastAsia="fr-FR"/>
        </w:rPr>
        <w:t>c, sans voix délibérative.</w:t>
      </w:r>
    </w:p>
    <w:p w:rsidR="003329D2" w:rsidRPr="00D12509" w:rsidRDefault="003329D2" w:rsidP="003329D2">
      <w:pPr>
        <w:numPr>
          <w:ilvl w:val="1"/>
          <w:numId w:val="0"/>
        </w:numPr>
        <w:tabs>
          <w:tab w:val="num" w:pos="792"/>
          <w:tab w:val="left" w:pos="851"/>
        </w:tabs>
        <w:spacing w:after="0" w:line="240" w:lineRule="auto"/>
        <w:ind w:left="792" w:hanging="432"/>
        <w:rPr>
          <w:rFonts w:ascii="Arial" w:eastAsia="Times New Roman" w:hAnsi="Arial" w:cs="Arial"/>
          <w:snapToGrid w:val="0"/>
          <w:sz w:val="16"/>
          <w:szCs w:val="20"/>
          <w:lang w:eastAsia="fr-FR"/>
        </w:rPr>
      </w:pPr>
      <w:r w:rsidRPr="00D12509">
        <w:rPr>
          <w:rFonts w:ascii="Arial" w:eastAsia="Times New Roman" w:hAnsi="Arial" w:cs="Arial"/>
          <w:snapToGrid w:val="0"/>
          <w:sz w:val="16"/>
          <w:szCs w:val="20"/>
          <w:lang w:eastAsia="fr-FR"/>
        </w:rPr>
        <w:t>Les membres de la CP</w:t>
      </w:r>
      <w:r w:rsidR="009815FA">
        <w:rPr>
          <w:rFonts w:ascii="Arial" w:eastAsia="Times New Roman" w:hAnsi="Arial" w:cs="Arial"/>
          <w:snapToGrid w:val="0"/>
          <w:sz w:val="16"/>
          <w:szCs w:val="20"/>
          <w:lang w:eastAsia="fr-FR"/>
        </w:rPr>
        <w:t>R</w:t>
      </w:r>
      <w:r w:rsidRPr="00D12509">
        <w:rPr>
          <w:rFonts w:ascii="Arial" w:eastAsia="Times New Roman" w:hAnsi="Arial" w:cs="Arial"/>
          <w:snapToGrid w:val="0"/>
          <w:sz w:val="16"/>
          <w:szCs w:val="20"/>
          <w:lang w:eastAsia="fr-FR"/>
        </w:rPr>
        <w:t>c sont élus par l’AG. Leur mandat débute le 1</w:t>
      </w:r>
      <w:r w:rsidRPr="00D12509">
        <w:rPr>
          <w:rFonts w:ascii="Arial" w:eastAsia="Times New Roman" w:hAnsi="Arial" w:cs="Arial"/>
          <w:snapToGrid w:val="0"/>
          <w:sz w:val="16"/>
          <w:szCs w:val="20"/>
          <w:vertAlign w:val="superscript"/>
          <w:lang w:eastAsia="fr-FR"/>
        </w:rPr>
        <w:t>er</w:t>
      </w:r>
      <w:r w:rsidRPr="00D12509">
        <w:rPr>
          <w:rFonts w:ascii="Arial" w:eastAsia="Times New Roman" w:hAnsi="Arial" w:cs="Arial"/>
          <w:snapToGrid w:val="0"/>
          <w:sz w:val="16"/>
          <w:szCs w:val="20"/>
          <w:lang w:eastAsia="fr-FR"/>
        </w:rPr>
        <w:t xml:space="preserve"> juillet et se termine le 30 juin de chaque saison sportive</w:t>
      </w:r>
    </w:p>
    <w:p w:rsidR="00333FED" w:rsidRPr="007C466C" w:rsidRDefault="00333FED" w:rsidP="00952DCB">
      <w:pPr>
        <w:widowControl w:val="0"/>
        <w:suppressAutoHyphens/>
        <w:autoSpaceDE w:val="0"/>
        <w:autoSpaceDN w:val="0"/>
        <w:adjustRightInd w:val="0"/>
        <w:spacing w:after="0" w:line="240" w:lineRule="auto"/>
        <w:jc w:val="both"/>
        <w:rPr>
          <w:rFonts w:ascii="Arial" w:eastAsia="Times New Roman" w:hAnsi="Arial" w:cs="Arial"/>
          <w:b/>
          <w:spacing w:val="-2"/>
          <w:sz w:val="24"/>
          <w:szCs w:val="24"/>
          <w:highlight w:val="cyan"/>
          <w:u w:val="single"/>
          <w:lang w:val="fr-FR" w:eastAsia="fr-FR"/>
        </w:rPr>
      </w:pPr>
      <w:bookmarkStart w:id="52" w:name="_Toc420582898"/>
      <w:r w:rsidRPr="007C466C">
        <w:rPr>
          <w:rFonts w:ascii="Arial" w:eastAsia="Times New Roman" w:hAnsi="Arial" w:cs="Arial"/>
          <w:b/>
          <w:spacing w:val="-2"/>
          <w:sz w:val="24"/>
          <w:szCs w:val="24"/>
          <w:highlight w:val="cyan"/>
          <w:u w:val="single"/>
          <w:lang w:val="fr-FR" w:eastAsia="fr-FR"/>
        </w:rPr>
        <w:t>Article 15</w:t>
      </w:r>
      <w:r w:rsidR="0043009D" w:rsidRPr="007C466C">
        <w:rPr>
          <w:rFonts w:ascii="Arial" w:eastAsia="Times New Roman" w:hAnsi="Arial" w:cs="Arial"/>
          <w:b/>
          <w:spacing w:val="-2"/>
          <w:sz w:val="24"/>
          <w:szCs w:val="24"/>
          <w:highlight w:val="cyan"/>
          <w:u w:val="single"/>
          <w:lang w:val="fr-FR" w:eastAsia="fr-FR"/>
        </w:rPr>
        <w:t xml:space="preserve"> </w:t>
      </w:r>
      <w:r w:rsidRPr="007C466C">
        <w:rPr>
          <w:rFonts w:ascii="Arial" w:eastAsia="Times New Roman" w:hAnsi="Arial" w:cs="Arial"/>
          <w:b/>
          <w:spacing w:val="-2"/>
          <w:sz w:val="24"/>
          <w:szCs w:val="24"/>
          <w:highlight w:val="cyan"/>
          <w:u w:val="single"/>
          <w:lang w:val="fr-FR" w:eastAsia="fr-FR"/>
        </w:rPr>
        <w:t>: Correspondance et archives</w:t>
      </w:r>
      <w:bookmarkEnd w:id="52"/>
      <w:r w:rsidR="00690AB6">
        <w:rPr>
          <w:rFonts w:ascii="Arial" w:eastAsia="Times New Roman" w:hAnsi="Arial" w:cs="Arial"/>
          <w:b/>
          <w:spacing w:val="-2"/>
          <w:sz w:val="24"/>
          <w:szCs w:val="24"/>
          <w:highlight w:val="cyan"/>
          <w:u w:val="single"/>
          <w:lang w:val="fr-FR" w:eastAsia="fr-FR"/>
        </w:rPr>
        <w:t xml:space="preserve"> (CA)</w:t>
      </w:r>
    </w:p>
    <w:p w:rsidR="00E97A96" w:rsidRPr="00946FD3" w:rsidRDefault="00E97A96" w:rsidP="00E97A96">
      <w:pPr>
        <w:autoSpaceDE w:val="0"/>
        <w:autoSpaceDN w:val="0"/>
        <w:adjustRightInd w:val="0"/>
        <w:spacing w:after="0" w:line="240" w:lineRule="auto"/>
        <w:rPr>
          <w:rFonts w:ascii="ArialMT" w:hAnsi="ArialMT" w:cs="ArialMT"/>
          <w:b/>
          <w:sz w:val="20"/>
          <w:szCs w:val="20"/>
          <w:u w:val="single"/>
        </w:rPr>
      </w:pPr>
      <w:r w:rsidRPr="00946FD3">
        <w:rPr>
          <w:rFonts w:ascii="ArialMT" w:hAnsi="ArialMT" w:cs="ArialMT"/>
          <w:b/>
          <w:sz w:val="20"/>
          <w:szCs w:val="20"/>
          <w:u w:val="single"/>
        </w:rPr>
        <w:t xml:space="preserve">Motivation : </w:t>
      </w:r>
    </w:p>
    <w:p w:rsidR="00E97A96" w:rsidRDefault="00E97A96" w:rsidP="00E97A96">
      <w:pPr>
        <w:pStyle w:val="Paragraphedeliste"/>
        <w:numPr>
          <w:ilvl w:val="0"/>
          <w:numId w:val="2"/>
        </w:numPr>
        <w:autoSpaceDE w:val="0"/>
        <w:autoSpaceDN w:val="0"/>
        <w:adjustRightInd w:val="0"/>
        <w:spacing w:after="0" w:line="240" w:lineRule="auto"/>
        <w:rPr>
          <w:rFonts w:ascii="ArialMT" w:hAnsi="ArialMT" w:cs="ArialMT"/>
          <w:sz w:val="16"/>
          <w:szCs w:val="16"/>
        </w:rPr>
      </w:pPr>
      <w:r>
        <w:rPr>
          <w:rFonts w:ascii="ArialMT" w:hAnsi="ArialMT" w:cs="ArialMT"/>
          <w:sz w:val="16"/>
          <w:szCs w:val="16"/>
        </w:rPr>
        <w:t>P</w:t>
      </w:r>
      <w:r w:rsidR="008656B3">
        <w:rPr>
          <w:rFonts w:ascii="ArialMT" w:hAnsi="ArialMT" w:cs="ArialMT"/>
          <w:sz w:val="16"/>
          <w:szCs w:val="16"/>
        </w:rPr>
        <w:t>réciser la manière dont les décisions sont pubiées</w:t>
      </w:r>
    </w:p>
    <w:p w:rsidR="00E97A96" w:rsidRPr="00946FD3" w:rsidRDefault="00E97A96" w:rsidP="00E97A96">
      <w:pPr>
        <w:autoSpaceDE w:val="0"/>
        <w:autoSpaceDN w:val="0"/>
        <w:adjustRightInd w:val="0"/>
        <w:spacing w:after="0" w:line="240" w:lineRule="auto"/>
        <w:rPr>
          <w:rFonts w:ascii="ArialMT" w:hAnsi="ArialMT" w:cs="ArialMT"/>
          <w:b/>
          <w:sz w:val="20"/>
          <w:szCs w:val="20"/>
          <w:u w:val="single"/>
        </w:rPr>
      </w:pPr>
      <w:r w:rsidRPr="00946FD3">
        <w:rPr>
          <w:rFonts w:ascii="ArialMT" w:hAnsi="ArialMT" w:cs="ArialMT"/>
          <w:b/>
          <w:sz w:val="20"/>
          <w:szCs w:val="20"/>
          <w:u w:val="single"/>
        </w:rPr>
        <w:t>Modification :</w:t>
      </w:r>
    </w:p>
    <w:p w:rsidR="00333FED" w:rsidRPr="00422780" w:rsidRDefault="00B01D90" w:rsidP="00333FED">
      <w:pPr>
        <w:numPr>
          <w:ilvl w:val="1"/>
          <w:numId w:val="0"/>
        </w:numPr>
        <w:tabs>
          <w:tab w:val="num" w:pos="792"/>
          <w:tab w:val="left" w:pos="851"/>
        </w:tabs>
        <w:spacing w:after="0" w:line="240" w:lineRule="auto"/>
        <w:ind w:left="792" w:hanging="432"/>
        <w:rPr>
          <w:rFonts w:ascii="Arial" w:eastAsia="Times New Roman" w:hAnsi="Arial" w:cs="Arial"/>
          <w:b/>
          <w:snapToGrid w:val="0"/>
          <w:color w:val="FF0000"/>
          <w:sz w:val="16"/>
          <w:szCs w:val="20"/>
          <w:u w:val="single"/>
          <w:lang w:eastAsia="fr-FR"/>
        </w:rPr>
      </w:pPr>
      <w:r>
        <w:rPr>
          <w:rFonts w:ascii="Arial" w:eastAsia="Times New Roman" w:hAnsi="Arial" w:cs="Arial"/>
          <w:b/>
          <w:snapToGrid w:val="0"/>
          <w:color w:val="FF0000"/>
          <w:sz w:val="16"/>
          <w:szCs w:val="20"/>
          <w:u w:val="single"/>
          <w:lang w:eastAsia="fr-FR"/>
        </w:rPr>
        <w:t>Toute décision motivée de la CPR</w:t>
      </w:r>
      <w:r w:rsidR="00333FED" w:rsidRPr="00422780">
        <w:rPr>
          <w:rFonts w:ascii="Arial" w:eastAsia="Times New Roman" w:hAnsi="Arial" w:cs="Arial"/>
          <w:b/>
          <w:snapToGrid w:val="0"/>
          <w:color w:val="FF0000"/>
          <w:sz w:val="16"/>
          <w:szCs w:val="20"/>
          <w:u w:val="single"/>
          <w:lang w:eastAsia="fr-FR"/>
        </w:rPr>
        <w:t>c doit être publiée lorsque l’affaire est définitivement jugée.</w:t>
      </w:r>
    </w:p>
    <w:p w:rsidR="00333FED" w:rsidRPr="00333FED" w:rsidRDefault="00333FED" w:rsidP="00333FED">
      <w:pPr>
        <w:numPr>
          <w:ilvl w:val="1"/>
          <w:numId w:val="0"/>
        </w:numPr>
        <w:tabs>
          <w:tab w:val="num" w:pos="792"/>
          <w:tab w:val="left" w:pos="851"/>
        </w:tabs>
        <w:spacing w:after="0" w:line="240" w:lineRule="auto"/>
        <w:ind w:left="792" w:hanging="432"/>
        <w:rPr>
          <w:rFonts w:ascii="Arial" w:eastAsia="Times New Roman" w:hAnsi="Arial" w:cs="Arial"/>
          <w:snapToGrid w:val="0"/>
          <w:sz w:val="16"/>
          <w:szCs w:val="20"/>
          <w:lang w:eastAsia="fr-FR"/>
        </w:rPr>
      </w:pPr>
      <w:r w:rsidRPr="00333FED">
        <w:rPr>
          <w:rFonts w:ascii="Arial" w:eastAsia="Times New Roman" w:hAnsi="Arial" w:cs="Arial"/>
          <w:snapToGrid w:val="0"/>
          <w:sz w:val="16"/>
          <w:szCs w:val="20"/>
          <w:lang w:eastAsia="fr-FR"/>
        </w:rPr>
        <w:t>La diffusion de toute corresponda</w:t>
      </w:r>
      <w:r w:rsidR="00B01D90">
        <w:rPr>
          <w:rFonts w:ascii="Arial" w:eastAsia="Times New Roman" w:hAnsi="Arial" w:cs="Arial"/>
          <w:snapToGrid w:val="0"/>
          <w:sz w:val="16"/>
          <w:szCs w:val="20"/>
          <w:lang w:eastAsia="fr-FR"/>
        </w:rPr>
        <w:t>nce référenciée émise par la CPR</w:t>
      </w:r>
      <w:r w:rsidRPr="00333FED">
        <w:rPr>
          <w:rFonts w:ascii="Arial" w:eastAsia="Times New Roman" w:hAnsi="Arial" w:cs="Arial"/>
          <w:snapToGrid w:val="0"/>
          <w:sz w:val="16"/>
          <w:szCs w:val="20"/>
          <w:lang w:eastAsia="fr-FR"/>
        </w:rPr>
        <w:t xml:space="preserve">c est laissée à la discrétion de son président.  </w:t>
      </w:r>
    </w:p>
    <w:p w:rsidR="00333FED" w:rsidRPr="00333FED" w:rsidRDefault="00333FED" w:rsidP="00333FED">
      <w:pPr>
        <w:numPr>
          <w:ilvl w:val="1"/>
          <w:numId w:val="0"/>
        </w:numPr>
        <w:tabs>
          <w:tab w:val="num" w:pos="792"/>
          <w:tab w:val="left" w:pos="851"/>
        </w:tabs>
        <w:spacing w:after="0" w:line="240" w:lineRule="auto"/>
        <w:ind w:left="792" w:hanging="432"/>
        <w:rPr>
          <w:rFonts w:ascii="Arial" w:eastAsia="Times New Roman" w:hAnsi="Arial" w:cs="Arial"/>
          <w:snapToGrid w:val="0"/>
          <w:sz w:val="16"/>
          <w:szCs w:val="20"/>
          <w:lang w:eastAsia="fr-FR"/>
        </w:rPr>
      </w:pPr>
      <w:r w:rsidRPr="00333FED">
        <w:rPr>
          <w:rFonts w:ascii="Arial" w:eastAsia="Times New Roman" w:hAnsi="Arial" w:cs="Arial"/>
          <w:snapToGrid w:val="0"/>
          <w:sz w:val="16"/>
          <w:szCs w:val="20"/>
          <w:lang w:eastAsia="fr-FR"/>
        </w:rPr>
        <w:t>Le président de la CP</w:t>
      </w:r>
      <w:r w:rsidR="00B01D90">
        <w:rPr>
          <w:rFonts w:ascii="Arial" w:eastAsia="Times New Roman" w:hAnsi="Arial" w:cs="Arial"/>
          <w:snapToGrid w:val="0"/>
          <w:sz w:val="16"/>
          <w:szCs w:val="20"/>
          <w:lang w:eastAsia="fr-FR"/>
        </w:rPr>
        <w:t>R</w:t>
      </w:r>
      <w:r w:rsidRPr="00333FED">
        <w:rPr>
          <w:rFonts w:ascii="Arial" w:eastAsia="Times New Roman" w:hAnsi="Arial" w:cs="Arial"/>
          <w:snapToGrid w:val="0"/>
          <w:sz w:val="16"/>
          <w:szCs w:val="20"/>
          <w:lang w:eastAsia="fr-FR"/>
        </w:rPr>
        <w:t>c. démissionnaire ou non réélu, est tenu de transmettre ses dossiers, ainsi que les documents et objets qui sont la propriété du CA, à son successeur ou à défaut au secrétaire.</w:t>
      </w:r>
    </w:p>
    <w:p w:rsidR="00097771" w:rsidRPr="007C466C" w:rsidRDefault="00097771" w:rsidP="00952DCB">
      <w:pPr>
        <w:widowControl w:val="0"/>
        <w:suppressAutoHyphens/>
        <w:autoSpaceDE w:val="0"/>
        <w:autoSpaceDN w:val="0"/>
        <w:adjustRightInd w:val="0"/>
        <w:spacing w:after="0" w:line="240" w:lineRule="auto"/>
        <w:jc w:val="both"/>
        <w:rPr>
          <w:rFonts w:ascii="Arial" w:eastAsia="Times New Roman" w:hAnsi="Arial" w:cs="Arial"/>
          <w:b/>
          <w:spacing w:val="-2"/>
          <w:sz w:val="24"/>
          <w:szCs w:val="24"/>
          <w:highlight w:val="cyan"/>
          <w:u w:val="single"/>
          <w:lang w:val="fr-FR" w:eastAsia="fr-FR"/>
        </w:rPr>
      </w:pPr>
      <w:r w:rsidRPr="007C466C">
        <w:rPr>
          <w:rFonts w:ascii="Arial" w:eastAsia="Times New Roman" w:hAnsi="Arial" w:cs="Arial"/>
          <w:b/>
          <w:spacing w:val="-2"/>
          <w:sz w:val="24"/>
          <w:szCs w:val="24"/>
          <w:highlight w:val="cyan"/>
          <w:u w:val="single"/>
          <w:lang w:val="fr-FR" w:eastAsia="fr-FR"/>
        </w:rPr>
        <w:t>Article 18 : Déroulement des rencontres</w:t>
      </w:r>
      <w:r w:rsidR="00690AB6">
        <w:rPr>
          <w:rFonts w:ascii="Arial" w:eastAsia="Times New Roman" w:hAnsi="Arial" w:cs="Arial"/>
          <w:b/>
          <w:spacing w:val="-2"/>
          <w:sz w:val="24"/>
          <w:szCs w:val="24"/>
          <w:highlight w:val="cyan"/>
          <w:u w:val="single"/>
          <w:lang w:val="fr-FR" w:eastAsia="fr-FR"/>
        </w:rPr>
        <w:t xml:space="preserve"> (CA)</w:t>
      </w:r>
    </w:p>
    <w:p w:rsidR="00E97A96" w:rsidRPr="007A0E11" w:rsidRDefault="00E97A96" w:rsidP="007A0E11">
      <w:pPr>
        <w:autoSpaceDE w:val="0"/>
        <w:autoSpaceDN w:val="0"/>
        <w:adjustRightInd w:val="0"/>
        <w:spacing w:after="0" w:line="240" w:lineRule="auto"/>
        <w:rPr>
          <w:rFonts w:ascii="ArialMT" w:hAnsi="ArialMT" w:cs="ArialMT"/>
          <w:b/>
          <w:sz w:val="20"/>
          <w:szCs w:val="20"/>
          <w:u w:val="single"/>
        </w:rPr>
      </w:pPr>
      <w:r w:rsidRPr="00946FD3">
        <w:rPr>
          <w:rFonts w:ascii="ArialMT" w:hAnsi="ArialMT" w:cs="ArialMT"/>
          <w:b/>
          <w:sz w:val="20"/>
          <w:szCs w:val="20"/>
          <w:u w:val="single"/>
        </w:rPr>
        <w:t xml:space="preserve">Motivation : </w:t>
      </w:r>
      <w:r w:rsidR="009815FA" w:rsidRPr="007A0E11">
        <w:rPr>
          <w:rFonts w:ascii="ArialMT" w:hAnsi="ArialMT" w:cs="ArialMT"/>
          <w:sz w:val="16"/>
          <w:szCs w:val="16"/>
        </w:rPr>
        <w:t>Intégrer dans le ROI ce qui est prévu par le règlement complémentaire</w:t>
      </w:r>
    </w:p>
    <w:p w:rsidR="00E97A96" w:rsidRPr="00946FD3" w:rsidRDefault="00E97A96" w:rsidP="00E97A96">
      <w:pPr>
        <w:autoSpaceDE w:val="0"/>
        <w:autoSpaceDN w:val="0"/>
        <w:adjustRightInd w:val="0"/>
        <w:spacing w:after="0" w:line="240" w:lineRule="auto"/>
        <w:rPr>
          <w:rFonts w:ascii="ArialMT" w:hAnsi="ArialMT" w:cs="ArialMT"/>
          <w:b/>
          <w:sz w:val="20"/>
          <w:szCs w:val="20"/>
          <w:u w:val="single"/>
        </w:rPr>
      </w:pPr>
      <w:r w:rsidRPr="00946FD3">
        <w:rPr>
          <w:rFonts w:ascii="ArialMT" w:hAnsi="ArialMT" w:cs="ArialMT"/>
          <w:b/>
          <w:sz w:val="20"/>
          <w:szCs w:val="20"/>
          <w:u w:val="single"/>
        </w:rPr>
        <w:t>Modification :</w:t>
      </w:r>
    </w:p>
    <w:p w:rsidR="00097771" w:rsidRPr="009815FA" w:rsidRDefault="00097771" w:rsidP="009815FA">
      <w:pPr>
        <w:numPr>
          <w:ilvl w:val="1"/>
          <w:numId w:val="0"/>
        </w:numPr>
        <w:tabs>
          <w:tab w:val="num" w:pos="792"/>
          <w:tab w:val="left" w:pos="851"/>
        </w:tabs>
        <w:spacing w:after="0" w:line="240" w:lineRule="auto"/>
        <w:ind w:left="792" w:hanging="432"/>
        <w:rPr>
          <w:rFonts w:ascii="Arial" w:eastAsia="Times New Roman" w:hAnsi="Arial" w:cs="Arial"/>
          <w:snapToGrid w:val="0"/>
          <w:sz w:val="16"/>
          <w:szCs w:val="20"/>
          <w:lang w:eastAsia="fr-FR"/>
        </w:rPr>
      </w:pPr>
      <w:r w:rsidRPr="009815FA">
        <w:rPr>
          <w:rFonts w:ascii="Arial" w:eastAsia="Times New Roman" w:hAnsi="Arial" w:cs="Arial"/>
          <w:snapToGrid w:val="0"/>
          <w:sz w:val="16"/>
          <w:szCs w:val="20"/>
          <w:lang w:eastAsia="fr-FR"/>
        </w:rPr>
        <w:t>Insérer un 18.11. repris du règlement complémentaire</w:t>
      </w:r>
      <w:r w:rsidR="009815FA">
        <w:rPr>
          <w:rFonts w:ascii="Arial" w:eastAsia="Times New Roman" w:hAnsi="Arial" w:cs="Arial"/>
          <w:snapToGrid w:val="0"/>
          <w:sz w:val="16"/>
          <w:szCs w:val="20"/>
          <w:lang w:eastAsia="fr-FR"/>
        </w:rPr>
        <w:t xml:space="preserve"> (D</w:t>
      </w:r>
      <w:r w:rsidRPr="009815FA">
        <w:rPr>
          <w:rFonts w:ascii="Arial" w:eastAsia="Times New Roman" w:hAnsi="Arial" w:cs="Arial"/>
          <w:snapToGrid w:val="0"/>
          <w:sz w:val="16"/>
          <w:szCs w:val="20"/>
          <w:lang w:eastAsia="fr-FR"/>
        </w:rPr>
        <w:t>écaler les autres</w:t>
      </w:r>
      <w:r w:rsidR="009815FA">
        <w:rPr>
          <w:rFonts w:ascii="Arial" w:eastAsia="Times New Roman" w:hAnsi="Arial" w:cs="Arial"/>
          <w:snapToGrid w:val="0"/>
          <w:sz w:val="16"/>
          <w:szCs w:val="20"/>
          <w:lang w:eastAsia="fr-FR"/>
        </w:rPr>
        <w:t xml:space="preserve"> articles)</w:t>
      </w:r>
      <w:r w:rsidRPr="009815FA">
        <w:rPr>
          <w:rFonts w:ascii="Arial" w:eastAsia="Times New Roman" w:hAnsi="Arial" w:cs="Arial"/>
          <w:snapToGrid w:val="0"/>
          <w:sz w:val="16"/>
          <w:szCs w:val="20"/>
          <w:lang w:eastAsia="fr-FR"/>
        </w:rPr>
        <w:t xml:space="preserve"> : </w:t>
      </w:r>
    </w:p>
    <w:p w:rsidR="00097771" w:rsidRPr="009815FA" w:rsidRDefault="00097771" w:rsidP="009815FA">
      <w:pPr>
        <w:numPr>
          <w:ilvl w:val="1"/>
          <w:numId w:val="0"/>
        </w:numPr>
        <w:tabs>
          <w:tab w:val="num" w:pos="792"/>
          <w:tab w:val="left" w:pos="851"/>
        </w:tabs>
        <w:spacing w:after="0" w:line="240" w:lineRule="auto"/>
        <w:ind w:left="792" w:hanging="432"/>
        <w:rPr>
          <w:rFonts w:ascii="Arial" w:eastAsia="Times New Roman" w:hAnsi="Arial" w:cs="Arial"/>
          <w:b/>
          <w:snapToGrid w:val="0"/>
          <w:color w:val="FF0000"/>
          <w:sz w:val="16"/>
          <w:szCs w:val="20"/>
          <w:lang w:eastAsia="fr-FR"/>
        </w:rPr>
      </w:pPr>
      <w:r w:rsidRPr="009815FA">
        <w:rPr>
          <w:rFonts w:ascii="Arial" w:eastAsia="Times New Roman" w:hAnsi="Arial" w:cs="Arial"/>
          <w:b/>
          <w:snapToGrid w:val="0"/>
          <w:color w:val="FF0000"/>
          <w:sz w:val="16"/>
          <w:szCs w:val="20"/>
          <w:lang w:eastAsia="fr-FR"/>
        </w:rPr>
        <w:t>Lors de l’établissement du pré-calendrier, et ce, jusqu’au 15 juillet de chaque saison sportive, date de la fixation définitive du calendrier, tout club visité a la possibilité, sans l’accord de l’adversaire, mais tout en respectant le règlement de l’association, de modifier le jour et/ou l’heure de sa rencontre dans le week-end prévu.</w:t>
      </w:r>
    </w:p>
    <w:p w:rsidR="00026FE6" w:rsidRPr="007C466C" w:rsidRDefault="00026FE6" w:rsidP="007C466C">
      <w:pPr>
        <w:widowControl w:val="0"/>
        <w:suppressAutoHyphens/>
        <w:autoSpaceDE w:val="0"/>
        <w:autoSpaceDN w:val="0"/>
        <w:adjustRightInd w:val="0"/>
        <w:spacing w:after="0" w:line="240" w:lineRule="auto"/>
        <w:jc w:val="both"/>
        <w:rPr>
          <w:rFonts w:ascii="Arial" w:eastAsia="Times New Roman" w:hAnsi="Arial" w:cs="Arial"/>
          <w:b/>
          <w:spacing w:val="-2"/>
          <w:sz w:val="24"/>
          <w:szCs w:val="24"/>
          <w:highlight w:val="cyan"/>
          <w:u w:val="single"/>
          <w:lang w:val="fr-FR" w:eastAsia="fr-FR"/>
        </w:rPr>
      </w:pPr>
      <w:bookmarkStart w:id="53" w:name="_Toc420582904"/>
      <w:bookmarkStart w:id="54" w:name="_Toc386284629"/>
      <w:r w:rsidRPr="007C466C">
        <w:rPr>
          <w:rFonts w:ascii="Arial" w:eastAsia="Times New Roman" w:hAnsi="Arial" w:cs="Arial"/>
          <w:b/>
          <w:spacing w:val="-2"/>
          <w:sz w:val="24"/>
          <w:szCs w:val="24"/>
          <w:highlight w:val="cyan"/>
          <w:u w:val="single"/>
          <w:lang w:val="fr-FR" w:eastAsia="fr-FR"/>
        </w:rPr>
        <w:t>Article 20 : Affiliations, fiches médicales et documents officiels</w:t>
      </w:r>
      <w:bookmarkEnd w:id="53"/>
      <w:r w:rsidR="00690AB6">
        <w:rPr>
          <w:rFonts w:ascii="Arial" w:eastAsia="Times New Roman" w:hAnsi="Arial" w:cs="Arial"/>
          <w:b/>
          <w:spacing w:val="-2"/>
          <w:sz w:val="24"/>
          <w:szCs w:val="24"/>
          <w:highlight w:val="cyan"/>
          <w:u w:val="single"/>
          <w:lang w:val="fr-FR" w:eastAsia="fr-FR"/>
        </w:rPr>
        <w:t xml:space="preserve"> (CA)</w:t>
      </w:r>
    </w:p>
    <w:p w:rsidR="00E97A96" w:rsidRPr="00946FD3" w:rsidRDefault="00E97A96" w:rsidP="00E97A96">
      <w:pPr>
        <w:autoSpaceDE w:val="0"/>
        <w:autoSpaceDN w:val="0"/>
        <w:adjustRightInd w:val="0"/>
        <w:spacing w:after="0" w:line="240" w:lineRule="auto"/>
        <w:rPr>
          <w:rFonts w:ascii="ArialMT" w:hAnsi="ArialMT" w:cs="ArialMT"/>
          <w:b/>
          <w:sz w:val="20"/>
          <w:szCs w:val="20"/>
          <w:u w:val="single"/>
        </w:rPr>
      </w:pPr>
      <w:r w:rsidRPr="00946FD3">
        <w:rPr>
          <w:rFonts w:ascii="ArialMT" w:hAnsi="ArialMT" w:cs="ArialMT"/>
          <w:b/>
          <w:sz w:val="20"/>
          <w:szCs w:val="20"/>
          <w:u w:val="single"/>
        </w:rPr>
        <w:t xml:space="preserve">Motivation : </w:t>
      </w:r>
    </w:p>
    <w:p w:rsidR="009815FA" w:rsidRDefault="009815FA" w:rsidP="00E97A96">
      <w:pPr>
        <w:pStyle w:val="Paragraphedeliste"/>
        <w:numPr>
          <w:ilvl w:val="0"/>
          <w:numId w:val="2"/>
        </w:numPr>
        <w:autoSpaceDE w:val="0"/>
        <w:autoSpaceDN w:val="0"/>
        <w:adjustRightInd w:val="0"/>
        <w:spacing w:after="0" w:line="240" w:lineRule="auto"/>
        <w:rPr>
          <w:rFonts w:ascii="ArialMT" w:hAnsi="ArialMT" w:cs="ArialMT"/>
          <w:sz w:val="16"/>
          <w:szCs w:val="16"/>
        </w:rPr>
      </w:pPr>
      <w:r>
        <w:rPr>
          <w:rFonts w:ascii="ArialMT" w:hAnsi="ArialMT" w:cs="ArialMT"/>
          <w:sz w:val="16"/>
          <w:szCs w:val="16"/>
        </w:rPr>
        <w:t>S’aligner sur le ROI de l’AIF</w:t>
      </w:r>
    </w:p>
    <w:p w:rsidR="00E97A96" w:rsidRDefault="009815FA" w:rsidP="00E97A96">
      <w:pPr>
        <w:pStyle w:val="Paragraphedeliste"/>
        <w:numPr>
          <w:ilvl w:val="0"/>
          <w:numId w:val="2"/>
        </w:numPr>
        <w:autoSpaceDE w:val="0"/>
        <w:autoSpaceDN w:val="0"/>
        <w:adjustRightInd w:val="0"/>
        <w:spacing w:after="0" w:line="240" w:lineRule="auto"/>
        <w:rPr>
          <w:rFonts w:ascii="ArialMT" w:hAnsi="ArialMT" w:cs="ArialMT"/>
          <w:sz w:val="16"/>
          <w:szCs w:val="16"/>
        </w:rPr>
      </w:pPr>
      <w:r>
        <w:rPr>
          <w:rFonts w:ascii="ArialMT" w:hAnsi="ArialMT" w:cs="ArialMT"/>
          <w:sz w:val="16"/>
          <w:szCs w:val="16"/>
        </w:rPr>
        <w:t>Eviter qu’un changement au niveau de l’AIF ne soit pas répercuté dans le BWBC Volley</w:t>
      </w:r>
    </w:p>
    <w:p w:rsidR="00E97A96" w:rsidRPr="00946FD3" w:rsidRDefault="00E97A96" w:rsidP="00E97A96">
      <w:pPr>
        <w:autoSpaceDE w:val="0"/>
        <w:autoSpaceDN w:val="0"/>
        <w:adjustRightInd w:val="0"/>
        <w:spacing w:after="0" w:line="240" w:lineRule="auto"/>
        <w:rPr>
          <w:rFonts w:ascii="ArialMT" w:hAnsi="ArialMT" w:cs="ArialMT"/>
          <w:b/>
          <w:sz w:val="20"/>
          <w:szCs w:val="20"/>
          <w:u w:val="single"/>
        </w:rPr>
      </w:pPr>
      <w:r w:rsidRPr="00946FD3">
        <w:rPr>
          <w:rFonts w:ascii="ArialMT" w:hAnsi="ArialMT" w:cs="ArialMT"/>
          <w:b/>
          <w:sz w:val="20"/>
          <w:szCs w:val="20"/>
          <w:u w:val="single"/>
        </w:rPr>
        <w:t>Modification :</w:t>
      </w:r>
    </w:p>
    <w:p w:rsidR="00026FE6" w:rsidRPr="00026FE6" w:rsidRDefault="00026FE6" w:rsidP="00E97A96">
      <w:pPr>
        <w:numPr>
          <w:ilvl w:val="1"/>
          <w:numId w:val="0"/>
        </w:numPr>
        <w:tabs>
          <w:tab w:val="left" w:pos="851"/>
          <w:tab w:val="num" w:pos="1130"/>
        </w:tabs>
        <w:spacing w:after="0" w:line="240" w:lineRule="auto"/>
        <w:ind w:left="792" w:hanging="432"/>
        <w:rPr>
          <w:rFonts w:ascii="Arial" w:eastAsia="Times New Roman" w:hAnsi="Arial" w:cs="Arial"/>
          <w:snapToGrid w:val="0"/>
          <w:sz w:val="16"/>
          <w:szCs w:val="20"/>
          <w:lang w:eastAsia="fr-FR"/>
        </w:rPr>
      </w:pPr>
      <w:r>
        <w:rPr>
          <w:rFonts w:ascii="Arial" w:eastAsia="Times New Roman" w:hAnsi="Arial" w:cs="Arial"/>
          <w:snapToGrid w:val="0"/>
          <w:sz w:val="16"/>
          <w:szCs w:val="20"/>
          <w:lang w:eastAsia="fr-FR"/>
        </w:rPr>
        <w:t>1.</w:t>
      </w:r>
      <w:r w:rsidRPr="00026FE6">
        <w:rPr>
          <w:rFonts w:ascii="Arial" w:eastAsia="Times New Roman" w:hAnsi="Arial" w:cs="Arial"/>
          <w:snapToGrid w:val="0"/>
          <w:sz w:val="16"/>
          <w:szCs w:val="20"/>
          <w:lang w:eastAsia="fr-FR"/>
        </w:rPr>
        <w:t xml:space="preserve">Dans toute compétition, toute personne exerçant une fonction officielle doit être affiliée à l’AIF pour la saison en cours.  Toute infraction à cette règle est sanctionnée du forfait et de l'amende prévue.  </w:t>
      </w:r>
    </w:p>
    <w:p w:rsidR="00026FE6" w:rsidRDefault="008900FF" w:rsidP="00026FE6">
      <w:pPr>
        <w:numPr>
          <w:ilvl w:val="1"/>
          <w:numId w:val="0"/>
        </w:numPr>
        <w:tabs>
          <w:tab w:val="left" w:pos="851"/>
          <w:tab w:val="num" w:pos="1130"/>
        </w:tabs>
        <w:spacing w:after="0" w:line="240" w:lineRule="auto"/>
        <w:ind w:left="792" w:hanging="432"/>
        <w:rPr>
          <w:rFonts w:ascii="Arial" w:eastAsia="Times New Roman" w:hAnsi="Arial" w:cs="Arial"/>
          <w:snapToGrid w:val="0"/>
          <w:sz w:val="16"/>
          <w:szCs w:val="20"/>
          <w:lang w:eastAsia="fr-FR"/>
        </w:rPr>
      </w:pPr>
      <w:r>
        <w:rPr>
          <w:rFonts w:ascii="Arial" w:eastAsia="Times New Roman" w:hAnsi="Arial" w:cs="Arial"/>
          <w:snapToGrid w:val="0"/>
          <w:sz w:val="16"/>
          <w:szCs w:val="20"/>
          <w:lang w:eastAsia="fr-FR"/>
        </w:rPr>
        <w:t xml:space="preserve">2. </w:t>
      </w:r>
      <w:r w:rsidR="00026FE6" w:rsidRPr="00026FE6">
        <w:rPr>
          <w:rFonts w:ascii="Arial" w:eastAsia="Times New Roman" w:hAnsi="Arial" w:cs="Arial"/>
          <w:snapToGrid w:val="0"/>
          <w:sz w:val="16"/>
          <w:szCs w:val="20"/>
          <w:lang w:eastAsia="fr-FR"/>
        </w:rPr>
        <w:t xml:space="preserve">Toute personne est considérée comme étant affiliée lorsqu’elle est reprise sur le listing </w:t>
      </w:r>
      <w:r w:rsidR="00026FE6" w:rsidRPr="00026FE6">
        <w:rPr>
          <w:rFonts w:ascii="Arial" w:eastAsia="Times New Roman" w:hAnsi="Arial" w:cs="Arial"/>
          <w:snapToGrid w:val="0"/>
          <w:color w:val="FF0000"/>
          <w:sz w:val="16"/>
          <w:szCs w:val="20"/>
          <w:lang w:eastAsia="fr-FR"/>
        </w:rPr>
        <w:t>d</w:t>
      </w:r>
      <w:r w:rsidR="00026FE6">
        <w:rPr>
          <w:rFonts w:ascii="Arial" w:eastAsia="Times New Roman" w:hAnsi="Arial" w:cs="Arial"/>
          <w:snapToGrid w:val="0"/>
          <w:color w:val="FF0000"/>
          <w:sz w:val="16"/>
          <w:szCs w:val="20"/>
          <w:lang w:eastAsia="fr-FR"/>
        </w:rPr>
        <w:t>’affiliation d</w:t>
      </w:r>
      <w:r w:rsidR="00026FE6" w:rsidRPr="00026FE6">
        <w:rPr>
          <w:rFonts w:ascii="Arial" w:eastAsia="Times New Roman" w:hAnsi="Arial" w:cs="Arial"/>
          <w:snapToGrid w:val="0"/>
          <w:color w:val="FF0000"/>
          <w:sz w:val="16"/>
          <w:szCs w:val="20"/>
          <w:lang w:eastAsia="fr-FR"/>
        </w:rPr>
        <w:t>e</w:t>
      </w:r>
      <w:r w:rsidR="00026FE6" w:rsidRPr="00026FE6">
        <w:rPr>
          <w:rFonts w:ascii="Arial" w:eastAsia="Times New Roman" w:hAnsi="Arial" w:cs="Arial"/>
          <w:snapToGrid w:val="0"/>
          <w:sz w:val="16"/>
          <w:szCs w:val="20"/>
          <w:lang w:eastAsia="fr-FR"/>
        </w:rPr>
        <w:t xml:space="preserve"> l’AIF.  La date d’affiliation de l’affilié est la date de validation </w:t>
      </w:r>
      <w:r w:rsidR="00026FE6" w:rsidRPr="00780B39">
        <w:rPr>
          <w:rFonts w:ascii="Arial" w:eastAsia="Times New Roman" w:hAnsi="Arial" w:cs="Arial"/>
          <w:strike/>
          <w:snapToGrid w:val="0"/>
          <w:color w:val="FF0000"/>
          <w:sz w:val="16"/>
          <w:szCs w:val="20"/>
          <w:lang w:eastAsia="fr-FR"/>
        </w:rPr>
        <w:t>de sa licence</w:t>
      </w:r>
      <w:r w:rsidR="00026FE6" w:rsidRPr="00026FE6">
        <w:rPr>
          <w:rFonts w:ascii="Arial" w:eastAsia="Times New Roman" w:hAnsi="Arial" w:cs="Arial"/>
          <w:snapToGrid w:val="0"/>
          <w:sz w:val="16"/>
          <w:szCs w:val="20"/>
          <w:lang w:eastAsia="fr-FR"/>
        </w:rPr>
        <w:t xml:space="preserve"> reprise dans le listing </w:t>
      </w:r>
      <w:r w:rsidR="00026FE6" w:rsidRPr="00026FE6">
        <w:rPr>
          <w:rFonts w:ascii="Arial" w:eastAsia="Times New Roman" w:hAnsi="Arial" w:cs="Arial"/>
          <w:snapToGrid w:val="0"/>
          <w:color w:val="FF0000"/>
          <w:sz w:val="16"/>
          <w:szCs w:val="20"/>
          <w:lang w:eastAsia="fr-FR"/>
        </w:rPr>
        <w:t>d</w:t>
      </w:r>
      <w:r w:rsidR="00026FE6">
        <w:rPr>
          <w:rFonts w:ascii="Arial" w:eastAsia="Times New Roman" w:hAnsi="Arial" w:cs="Arial"/>
          <w:snapToGrid w:val="0"/>
          <w:color w:val="FF0000"/>
          <w:sz w:val="16"/>
          <w:szCs w:val="20"/>
          <w:lang w:eastAsia="fr-FR"/>
        </w:rPr>
        <w:t>’affiliation d</w:t>
      </w:r>
      <w:r w:rsidR="00026FE6" w:rsidRPr="00026FE6">
        <w:rPr>
          <w:rFonts w:ascii="Arial" w:eastAsia="Times New Roman" w:hAnsi="Arial" w:cs="Arial"/>
          <w:snapToGrid w:val="0"/>
          <w:color w:val="FF0000"/>
          <w:sz w:val="16"/>
          <w:szCs w:val="20"/>
          <w:lang w:eastAsia="fr-FR"/>
        </w:rPr>
        <w:t>e</w:t>
      </w:r>
      <w:r w:rsidR="00026FE6" w:rsidRPr="00026FE6">
        <w:rPr>
          <w:rFonts w:ascii="Arial" w:eastAsia="Times New Roman" w:hAnsi="Arial" w:cs="Arial"/>
          <w:snapToGrid w:val="0"/>
          <w:sz w:val="16"/>
          <w:szCs w:val="20"/>
          <w:lang w:eastAsia="fr-FR"/>
        </w:rPr>
        <w:t xml:space="preserve"> l’AIF.  </w:t>
      </w:r>
      <w:r>
        <w:rPr>
          <w:rFonts w:ascii="Arial" w:eastAsia="Times New Roman" w:hAnsi="Arial" w:cs="Arial"/>
          <w:snapToGrid w:val="0"/>
          <w:sz w:val="16"/>
          <w:szCs w:val="20"/>
          <w:lang w:eastAsia="fr-FR"/>
        </w:rPr>
        <w:t xml:space="preserve">Tout </w:t>
      </w:r>
      <w:r w:rsidR="00026FE6" w:rsidRPr="00026FE6">
        <w:rPr>
          <w:rFonts w:ascii="Arial" w:eastAsia="Times New Roman" w:hAnsi="Arial" w:cs="Arial"/>
          <w:snapToGrid w:val="0"/>
          <w:sz w:val="16"/>
          <w:szCs w:val="20"/>
          <w:lang w:eastAsia="fr-FR"/>
        </w:rPr>
        <w:t xml:space="preserve">joueur,  coach, coach adjoint ou soigneur ne peut participer à une compétition officielle avant la date de validation de sa licence sous peine de forfait </w:t>
      </w:r>
      <w:r w:rsidR="00026FE6" w:rsidRPr="00780B39">
        <w:rPr>
          <w:rFonts w:ascii="Arial" w:eastAsia="Times New Roman" w:hAnsi="Arial" w:cs="Arial"/>
          <w:strike/>
          <w:snapToGrid w:val="0"/>
          <w:color w:val="FF0000"/>
          <w:sz w:val="16"/>
          <w:szCs w:val="20"/>
          <w:lang w:eastAsia="fr-FR"/>
        </w:rPr>
        <w:t>pour son club</w:t>
      </w:r>
      <w:r w:rsidR="00026FE6" w:rsidRPr="00026FE6">
        <w:rPr>
          <w:rFonts w:ascii="Arial" w:eastAsia="Times New Roman" w:hAnsi="Arial" w:cs="Arial"/>
          <w:snapToGrid w:val="0"/>
          <w:sz w:val="16"/>
          <w:szCs w:val="20"/>
          <w:lang w:eastAsia="fr-FR"/>
        </w:rPr>
        <w:t xml:space="preserve"> et de l’application de l’amende prévue.</w:t>
      </w:r>
    </w:p>
    <w:p w:rsidR="00026FE6" w:rsidRDefault="00026FE6" w:rsidP="00026FE6">
      <w:pPr>
        <w:numPr>
          <w:ilvl w:val="1"/>
          <w:numId w:val="0"/>
        </w:numPr>
        <w:tabs>
          <w:tab w:val="left" w:pos="851"/>
          <w:tab w:val="num" w:pos="1130"/>
        </w:tabs>
        <w:spacing w:after="0" w:line="240" w:lineRule="auto"/>
        <w:ind w:left="792" w:hanging="432"/>
        <w:rPr>
          <w:rFonts w:ascii="Arial" w:eastAsia="Times New Roman" w:hAnsi="Arial" w:cs="Arial"/>
          <w:snapToGrid w:val="0"/>
          <w:color w:val="FF0000"/>
          <w:sz w:val="16"/>
          <w:szCs w:val="20"/>
          <w:lang w:eastAsia="fr-FR"/>
        </w:rPr>
      </w:pPr>
      <w:r>
        <w:rPr>
          <w:rFonts w:ascii="Arial" w:eastAsia="Times New Roman" w:hAnsi="Arial" w:cs="Arial"/>
          <w:snapToGrid w:val="0"/>
          <w:sz w:val="16"/>
          <w:szCs w:val="20"/>
          <w:lang w:eastAsia="fr-FR"/>
        </w:rPr>
        <w:t xml:space="preserve">3. </w:t>
      </w:r>
      <w:r w:rsidRPr="00026FE6">
        <w:rPr>
          <w:rFonts w:ascii="Arial" w:eastAsia="Times New Roman" w:hAnsi="Arial" w:cs="Arial"/>
          <w:snapToGrid w:val="0"/>
          <w:sz w:val="16"/>
          <w:szCs w:val="20"/>
          <w:lang w:eastAsia="fr-FR"/>
        </w:rPr>
        <w:t>Pour pouvoir participer à une rencontre, tout</w:t>
      </w:r>
      <w:r>
        <w:rPr>
          <w:rFonts w:ascii="Arial" w:eastAsia="Times New Roman" w:hAnsi="Arial" w:cs="Arial"/>
          <w:snapToGrid w:val="0"/>
          <w:sz w:val="16"/>
          <w:szCs w:val="20"/>
          <w:lang w:eastAsia="fr-FR"/>
        </w:rPr>
        <w:t xml:space="preserve">e </w:t>
      </w:r>
      <w:r>
        <w:rPr>
          <w:rFonts w:ascii="Arial" w:eastAsia="Times New Roman" w:hAnsi="Arial" w:cs="Arial"/>
          <w:snapToGrid w:val="0"/>
          <w:color w:val="FF0000"/>
          <w:sz w:val="16"/>
          <w:szCs w:val="20"/>
          <w:lang w:eastAsia="fr-FR"/>
        </w:rPr>
        <w:t xml:space="preserve">personne doit </w:t>
      </w:r>
      <w:r w:rsidR="00780B39">
        <w:rPr>
          <w:rFonts w:ascii="Arial" w:eastAsia="Times New Roman" w:hAnsi="Arial" w:cs="Arial"/>
          <w:snapToGrid w:val="0"/>
          <w:color w:val="FF0000"/>
          <w:sz w:val="16"/>
          <w:szCs w:val="20"/>
          <w:lang w:eastAsia="fr-FR"/>
        </w:rPr>
        <w:t>respecter la procédure prévue par l’AIF et doit présenter les documents prévus par l’AIF</w:t>
      </w:r>
      <w:r>
        <w:rPr>
          <w:rFonts w:ascii="Arial" w:eastAsia="Times New Roman" w:hAnsi="Arial" w:cs="Arial"/>
          <w:snapToGrid w:val="0"/>
          <w:color w:val="FF0000"/>
          <w:sz w:val="16"/>
          <w:szCs w:val="20"/>
          <w:lang w:eastAsia="fr-FR"/>
        </w:rPr>
        <w:t xml:space="preserve"> sous peine de forfait et de l’amende prévue.</w:t>
      </w:r>
    </w:p>
    <w:p w:rsidR="00026FE6" w:rsidRPr="00026FE6" w:rsidRDefault="00026FE6" w:rsidP="00026FE6">
      <w:pPr>
        <w:tabs>
          <w:tab w:val="left" w:pos="851"/>
        </w:tabs>
        <w:spacing w:after="0" w:line="240" w:lineRule="auto"/>
        <w:ind w:left="1080"/>
        <w:rPr>
          <w:rFonts w:ascii="Arial" w:eastAsia="Times New Roman" w:hAnsi="Arial" w:cs="Arial"/>
          <w:strike/>
          <w:snapToGrid w:val="0"/>
          <w:color w:val="FF0000"/>
          <w:sz w:val="16"/>
          <w:szCs w:val="20"/>
          <w:lang w:eastAsia="fr-FR"/>
        </w:rPr>
      </w:pPr>
      <w:r w:rsidRPr="00026FE6">
        <w:rPr>
          <w:rFonts w:ascii="Arial" w:eastAsia="Times New Roman" w:hAnsi="Arial" w:cs="Arial"/>
          <w:strike/>
          <w:snapToGrid w:val="0"/>
          <w:color w:val="FF0000"/>
          <w:sz w:val="16"/>
          <w:szCs w:val="20"/>
          <w:lang w:eastAsia="fr-FR"/>
        </w:rPr>
        <w:t>Si un joueur ne peut présenter une licence avec la mention « apte à la compétition » et si le listing des affiliés du club n’est pas présenté à l’arbitre, tout joueur peut participer à la rencontre pour autant que :</w:t>
      </w:r>
    </w:p>
    <w:p w:rsidR="00026FE6" w:rsidRPr="00026FE6" w:rsidRDefault="00026FE6" w:rsidP="00026FE6">
      <w:pPr>
        <w:numPr>
          <w:ilvl w:val="3"/>
          <w:numId w:val="11"/>
        </w:numPr>
        <w:tabs>
          <w:tab w:val="left" w:pos="851"/>
          <w:tab w:val="num" w:pos="1331"/>
        </w:tabs>
        <w:spacing w:after="0" w:line="240" w:lineRule="auto"/>
        <w:rPr>
          <w:rFonts w:ascii="Arial" w:eastAsia="Times New Roman" w:hAnsi="Arial" w:cs="Arial"/>
          <w:strike/>
          <w:snapToGrid w:val="0"/>
          <w:color w:val="FF0000"/>
          <w:sz w:val="16"/>
          <w:szCs w:val="20"/>
          <w:lang w:eastAsia="fr-FR"/>
        </w:rPr>
      </w:pPr>
      <w:r w:rsidRPr="00026FE6">
        <w:rPr>
          <w:rFonts w:ascii="Arial" w:eastAsia="Times New Roman" w:hAnsi="Arial" w:cs="Arial"/>
          <w:strike/>
          <w:snapToGrid w:val="0"/>
          <w:color w:val="FF0000"/>
          <w:sz w:val="16"/>
          <w:szCs w:val="20"/>
          <w:lang w:eastAsia="fr-FR"/>
        </w:rPr>
        <w:t>il puisse justifier de son identité à l’aide d’un document avec photo</w:t>
      </w:r>
    </w:p>
    <w:p w:rsidR="00026FE6" w:rsidRPr="00026FE6" w:rsidRDefault="00026FE6" w:rsidP="00026FE6">
      <w:pPr>
        <w:numPr>
          <w:ilvl w:val="3"/>
          <w:numId w:val="11"/>
        </w:numPr>
        <w:tabs>
          <w:tab w:val="left" w:pos="851"/>
          <w:tab w:val="num" w:pos="1331"/>
        </w:tabs>
        <w:spacing w:after="0" w:line="240" w:lineRule="auto"/>
        <w:rPr>
          <w:rFonts w:ascii="Arial" w:eastAsia="Times New Roman" w:hAnsi="Arial" w:cs="Arial"/>
          <w:strike/>
          <w:snapToGrid w:val="0"/>
          <w:color w:val="FF0000"/>
          <w:sz w:val="16"/>
          <w:szCs w:val="20"/>
          <w:lang w:eastAsia="fr-FR"/>
        </w:rPr>
      </w:pPr>
      <w:r w:rsidRPr="00026FE6">
        <w:rPr>
          <w:rFonts w:ascii="Arial" w:eastAsia="Times New Roman" w:hAnsi="Arial" w:cs="Arial"/>
          <w:strike/>
          <w:snapToGrid w:val="0"/>
          <w:color w:val="FF0000"/>
          <w:sz w:val="16"/>
          <w:szCs w:val="20"/>
          <w:lang w:eastAsia="fr-FR"/>
        </w:rPr>
        <w:t xml:space="preserve">il reconnaisse et signe sur la feuille d’arbitrage la mention « je déclare être affilié et avoir été déclaré apte à la compétition ».  </w:t>
      </w:r>
    </w:p>
    <w:p w:rsidR="00026FE6" w:rsidRPr="00026FE6" w:rsidRDefault="00026FE6" w:rsidP="00026FE6">
      <w:pPr>
        <w:tabs>
          <w:tab w:val="left" w:pos="851"/>
        </w:tabs>
        <w:spacing w:after="0" w:line="240" w:lineRule="auto"/>
        <w:ind w:left="1080"/>
        <w:rPr>
          <w:rFonts w:ascii="Arial" w:eastAsia="Times New Roman" w:hAnsi="Arial" w:cs="Arial"/>
          <w:strike/>
          <w:snapToGrid w:val="0"/>
          <w:color w:val="FF0000"/>
          <w:sz w:val="16"/>
          <w:szCs w:val="20"/>
          <w:lang w:eastAsia="fr-FR"/>
        </w:rPr>
      </w:pPr>
      <w:r w:rsidRPr="00026FE6">
        <w:rPr>
          <w:rFonts w:ascii="Arial" w:eastAsia="Times New Roman" w:hAnsi="Arial" w:cs="Arial"/>
          <w:strike/>
          <w:snapToGrid w:val="0"/>
          <w:color w:val="FF0000"/>
          <w:sz w:val="16"/>
          <w:szCs w:val="20"/>
          <w:lang w:eastAsia="fr-FR"/>
        </w:rPr>
        <w:t>Si après contrôle, il s’avère que le joueur :</w:t>
      </w:r>
    </w:p>
    <w:p w:rsidR="00026FE6" w:rsidRPr="00026FE6" w:rsidRDefault="00026FE6" w:rsidP="00026FE6">
      <w:pPr>
        <w:numPr>
          <w:ilvl w:val="3"/>
          <w:numId w:val="11"/>
        </w:numPr>
        <w:tabs>
          <w:tab w:val="left" w:pos="851"/>
          <w:tab w:val="num" w:pos="1331"/>
        </w:tabs>
        <w:spacing w:after="0" w:line="240" w:lineRule="auto"/>
        <w:rPr>
          <w:rFonts w:ascii="Arial" w:eastAsia="Times New Roman" w:hAnsi="Arial" w:cs="Arial"/>
          <w:strike/>
          <w:snapToGrid w:val="0"/>
          <w:color w:val="FF0000"/>
          <w:sz w:val="16"/>
          <w:szCs w:val="20"/>
          <w:lang w:eastAsia="fr-FR"/>
        </w:rPr>
      </w:pPr>
      <w:r w:rsidRPr="00026FE6">
        <w:rPr>
          <w:rFonts w:ascii="Arial" w:eastAsia="Times New Roman" w:hAnsi="Arial" w:cs="Arial"/>
          <w:strike/>
          <w:snapToGrid w:val="0"/>
          <w:color w:val="FF0000"/>
          <w:sz w:val="16"/>
          <w:szCs w:val="20"/>
          <w:lang w:eastAsia="fr-FR"/>
        </w:rPr>
        <w:t>est en ordre : l’amende prévue est appliquée.</w:t>
      </w:r>
    </w:p>
    <w:p w:rsidR="00026FE6" w:rsidRPr="00026FE6" w:rsidRDefault="00026FE6" w:rsidP="00026FE6">
      <w:pPr>
        <w:numPr>
          <w:ilvl w:val="3"/>
          <w:numId w:val="11"/>
        </w:numPr>
        <w:tabs>
          <w:tab w:val="left" w:pos="851"/>
          <w:tab w:val="num" w:pos="1331"/>
        </w:tabs>
        <w:spacing w:after="0" w:line="240" w:lineRule="auto"/>
        <w:rPr>
          <w:rFonts w:ascii="Arial" w:eastAsia="Times New Roman" w:hAnsi="Arial" w:cs="Arial"/>
          <w:strike/>
          <w:snapToGrid w:val="0"/>
          <w:color w:val="FF0000"/>
          <w:sz w:val="16"/>
          <w:szCs w:val="20"/>
          <w:lang w:eastAsia="fr-FR"/>
        </w:rPr>
      </w:pPr>
      <w:r w:rsidRPr="00026FE6">
        <w:rPr>
          <w:rFonts w:ascii="Arial" w:eastAsia="Times New Roman" w:hAnsi="Arial" w:cs="Arial"/>
          <w:strike/>
          <w:snapToGrid w:val="0"/>
          <w:color w:val="FF0000"/>
          <w:sz w:val="16"/>
          <w:szCs w:val="20"/>
          <w:lang w:eastAsia="fr-FR"/>
        </w:rPr>
        <w:t xml:space="preserve">n’est pas en ordre, </w:t>
      </w:r>
      <w:r w:rsidRPr="00026FE6">
        <w:rPr>
          <w:rFonts w:ascii="Arial" w:eastAsia="Calibri" w:hAnsi="Arial" w:cs="Arial"/>
          <w:strike/>
          <w:color w:val="FF0000"/>
          <w:sz w:val="16"/>
          <w:szCs w:val="16"/>
        </w:rPr>
        <w:t>la rencontre est perdue par forfait</w:t>
      </w:r>
      <w:r w:rsidRPr="00026FE6">
        <w:rPr>
          <w:rFonts w:ascii="Arial" w:eastAsia="Times New Roman" w:hAnsi="Arial" w:cs="Arial"/>
          <w:strike/>
          <w:snapToGrid w:val="0"/>
          <w:color w:val="FF0000"/>
          <w:sz w:val="16"/>
          <w:szCs w:val="20"/>
          <w:lang w:eastAsia="fr-FR"/>
        </w:rPr>
        <w:t xml:space="preserve"> et </w:t>
      </w:r>
      <w:r w:rsidRPr="00026FE6">
        <w:rPr>
          <w:rFonts w:ascii="Arial" w:eastAsia="Calibri" w:hAnsi="Arial" w:cs="Arial"/>
          <w:strike/>
          <w:color w:val="FF0000"/>
          <w:sz w:val="16"/>
          <w:szCs w:val="16"/>
        </w:rPr>
        <w:t>l’amende prévue est appliquée.</w:t>
      </w:r>
    </w:p>
    <w:p w:rsidR="00026FE6" w:rsidRPr="00026FE6" w:rsidRDefault="00026FE6" w:rsidP="00026FE6">
      <w:pPr>
        <w:numPr>
          <w:ilvl w:val="1"/>
          <w:numId w:val="0"/>
        </w:numPr>
        <w:tabs>
          <w:tab w:val="left" w:pos="851"/>
          <w:tab w:val="num" w:pos="1130"/>
        </w:tabs>
        <w:spacing w:after="0" w:line="240" w:lineRule="auto"/>
        <w:ind w:left="792" w:hanging="432"/>
        <w:rPr>
          <w:rFonts w:ascii="Arial" w:eastAsia="Times New Roman" w:hAnsi="Arial" w:cs="Arial"/>
          <w:strike/>
          <w:snapToGrid w:val="0"/>
          <w:color w:val="FF0000"/>
          <w:sz w:val="16"/>
          <w:szCs w:val="20"/>
          <w:lang w:eastAsia="fr-FR"/>
        </w:rPr>
      </w:pPr>
      <w:r w:rsidRPr="00026FE6">
        <w:rPr>
          <w:rFonts w:ascii="Arial" w:eastAsia="Times New Roman" w:hAnsi="Arial" w:cs="Arial"/>
          <w:strike/>
          <w:snapToGrid w:val="0"/>
          <w:color w:val="FF0000"/>
          <w:sz w:val="16"/>
          <w:szCs w:val="20"/>
          <w:lang w:eastAsia="fr-FR"/>
        </w:rPr>
        <w:t>Tout affilié :</w:t>
      </w:r>
    </w:p>
    <w:p w:rsidR="00026FE6" w:rsidRPr="00026FE6" w:rsidRDefault="00026FE6" w:rsidP="00026FE6">
      <w:pPr>
        <w:numPr>
          <w:ilvl w:val="3"/>
          <w:numId w:val="28"/>
        </w:numPr>
        <w:tabs>
          <w:tab w:val="left" w:pos="851"/>
          <w:tab w:val="num" w:pos="1778"/>
        </w:tabs>
        <w:spacing w:after="0" w:line="240" w:lineRule="auto"/>
        <w:rPr>
          <w:rFonts w:ascii="Arial" w:eastAsia="Times New Roman" w:hAnsi="Arial" w:cs="Arial"/>
          <w:strike/>
          <w:snapToGrid w:val="0"/>
          <w:color w:val="FF0000"/>
          <w:sz w:val="16"/>
          <w:szCs w:val="20"/>
          <w:lang w:eastAsia="fr-FR"/>
        </w:rPr>
      </w:pPr>
      <w:r w:rsidRPr="00026FE6">
        <w:rPr>
          <w:rFonts w:ascii="Arial" w:eastAsia="Times New Roman" w:hAnsi="Arial" w:cs="Arial"/>
          <w:strike/>
          <w:snapToGrid w:val="0"/>
          <w:color w:val="FF0000"/>
          <w:sz w:val="16"/>
          <w:szCs w:val="20"/>
          <w:lang w:eastAsia="fr-FR"/>
        </w:rPr>
        <w:t>doit, à la demande de l’arbitre, pouvoir présenter un document avec photo attestant son identité ; si, lors des vérifications, il apparaît que la déclaration est fausse, la rencontre est perdue par forfait et l’amende prévue est appliquée ;</w:t>
      </w:r>
    </w:p>
    <w:p w:rsidR="00026FE6" w:rsidRPr="00026FE6" w:rsidRDefault="00026FE6" w:rsidP="00026FE6">
      <w:pPr>
        <w:numPr>
          <w:ilvl w:val="3"/>
          <w:numId w:val="28"/>
        </w:numPr>
        <w:tabs>
          <w:tab w:val="left" w:pos="851"/>
          <w:tab w:val="num" w:pos="1778"/>
        </w:tabs>
        <w:spacing w:after="0" w:line="240" w:lineRule="auto"/>
        <w:rPr>
          <w:rFonts w:ascii="Arial" w:eastAsia="Times New Roman" w:hAnsi="Arial" w:cs="Arial"/>
          <w:strike/>
          <w:snapToGrid w:val="0"/>
          <w:color w:val="FF0000"/>
          <w:sz w:val="16"/>
          <w:szCs w:val="20"/>
          <w:lang w:eastAsia="fr-FR"/>
        </w:rPr>
      </w:pPr>
      <w:r w:rsidRPr="00026FE6">
        <w:rPr>
          <w:rFonts w:ascii="Arial" w:eastAsia="Times New Roman" w:hAnsi="Arial" w:cs="Arial"/>
          <w:strike/>
          <w:snapToGrid w:val="0"/>
          <w:color w:val="FF0000"/>
          <w:sz w:val="16"/>
          <w:szCs w:val="20"/>
          <w:lang w:eastAsia="fr-FR"/>
        </w:rPr>
        <w:t>présentant une licence comportant des anomalies (photo non-ressemblante, ..), peut participer au jeu pour autant qu'il puisse se faire identifier par un document officiel avec photo ;</w:t>
      </w:r>
    </w:p>
    <w:p w:rsidR="00026FE6" w:rsidRPr="00026FE6" w:rsidRDefault="00026FE6" w:rsidP="00026FE6">
      <w:pPr>
        <w:numPr>
          <w:ilvl w:val="3"/>
          <w:numId w:val="28"/>
        </w:numPr>
        <w:tabs>
          <w:tab w:val="left" w:pos="851"/>
          <w:tab w:val="num" w:pos="1778"/>
        </w:tabs>
        <w:spacing w:after="0" w:line="240" w:lineRule="auto"/>
        <w:rPr>
          <w:rFonts w:ascii="Arial" w:eastAsia="Times New Roman" w:hAnsi="Arial" w:cs="Arial"/>
          <w:strike/>
          <w:snapToGrid w:val="0"/>
          <w:color w:val="FF0000"/>
          <w:sz w:val="16"/>
          <w:szCs w:val="20"/>
          <w:lang w:eastAsia="fr-FR"/>
        </w:rPr>
      </w:pPr>
      <w:r w:rsidRPr="00026FE6">
        <w:rPr>
          <w:rFonts w:ascii="Arial" w:eastAsia="Times New Roman" w:hAnsi="Arial" w:cs="Arial"/>
          <w:strike/>
          <w:snapToGrid w:val="0"/>
          <w:color w:val="FF0000"/>
          <w:sz w:val="16"/>
          <w:szCs w:val="20"/>
          <w:lang w:eastAsia="fr-FR"/>
        </w:rPr>
        <w:t>étant apte à la compétition et ayant égaré ou oublié sa licence ou l'ayant renvoyée à l’association pour modification des données, peut participer au jeu pour autant qu'il puisse se faire identifier par un document officiel avec photo.  La Commission compétente vérifie ultérieurement si le joueur est réellement affilié ;</w:t>
      </w:r>
    </w:p>
    <w:p w:rsidR="00026FE6" w:rsidRPr="00026FE6" w:rsidRDefault="00026FE6" w:rsidP="00026FE6">
      <w:pPr>
        <w:numPr>
          <w:ilvl w:val="5"/>
          <w:numId w:val="30"/>
        </w:numPr>
        <w:tabs>
          <w:tab w:val="left" w:pos="851"/>
          <w:tab w:val="num" w:pos="1331"/>
        </w:tabs>
        <w:spacing w:after="0" w:line="240" w:lineRule="auto"/>
        <w:contextualSpacing/>
        <w:rPr>
          <w:rFonts w:ascii="Arial" w:eastAsia="Calibri" w:hAnsi="Arial" w:cs="Arial"/>
          <w:strike/>
          <w:color w:val="FF0000"/>
          <w:sz w:val="16"/>
          <w:szCs w:val="16"/>
        </w:rPr>
      </w:pPr>
      <w:r w:rsidRPr="00026FE6">
        <w:rPr>
          <w:rFonts w:ascii="Arial" w:eastAsia="Calibri" w:hAnsi="Arial" w:cs="Arial"/>
          <w:strike/>
          <w:color w:val="FF0000"/>
          <w:sz w:val="16"/>
          <w:szCs w:val="16"/>
        </w:rPr>
        <w:t>si oui, seule l'amende prévue est appliquée;</w:t>
      </w:r>
    </w:p>
    <w:p w:rsidR="00026FE6" w:rsidRPr="00026FE6" w:rsidRDefault="00026FE6" w:rsidP="00026FE6">
      <w:pPr>
        <w:numPr>
          <w:ilvl w:val="5"/>
          <w:numId w:val="30"/>
        </w:numPr>
        <w:tabs>
          <w:tab w:val="left" w:pos="851"/>
          <w:tab w:val="num" w:pos="1331"/>
        </w:tabs>
        <w:spacing w:after="0" w:line="240" w:lineRule="auto"/>
        <w:contextualSpacing/>
        <w:rPr>
          <w:rFonts w:ascii="Arial" w:eastAsia="Calibri" w:hAnsi="Arial" w:cs="Arial"/>
          <w:strike/>
          <w:color w:val="FF0000"/>
          <w:sz w:val="16"/>
          <w:szCs w:val="16"/>
        </w:rPr>
      </w:pPr>
      <w:r w:rsidRPr="00026FE6">
        <w:rPr>
          <w:rFonts w:ascii="Arial" w:eastAsia="Calibri" w:hAnsi="Arial" w:cs="Arial"/>
          <w:strike/>
          <w:color w:val="FF0000"/>
          <w:sz w:val="16"/>
          <w:szCs w:val="16"/>
        </w:rPr>
        <w:t>si non, la rencontre est perdue par forfait et l'amende prévue est appliquée.</w:t>
      </w:r>
    </w:p>
    <w:p w:rsidR="00026FE6" w:rsidRPr="00026FE6" w:rsidRDefault="00026FE6" w:rsidP="00026FE6">
      <w:pPr>
        <w:numPr>
          <w:ilvl w:val="3"/>
          <w:numId w:val="28"/>
        </w:numPr>
        <w:tabs>
          <w:tab w:val="left" w:pos="851"/>
          <w:tab w:val="num" w:pos="1778"/>
        </w:tabs>
        <w:spacing w:after="0" w:line="240" w:lineRule="auto"/>
        <w:rPr>
          <w:rFonts w:ascii="Arial" w:eastAsia="Times New Roman" w:hAnsi="Arial" w:cs="Arial"/>
          <w:snapToGrid w:val="0"/>
          <w:sz w:val="16"/>
          <w:szCs w:val="20"/>
          <w:lang w:eastAsia="fr-FR"/>
        </w:rPr>
      </w:pPr>
      <w:r w:rsidRPr="00026FE6">
        <w:rPr>
          <w:rFonts w:ascii="Arial" w:eastAsia="Times New Roman" w:hAnsi="Arial" w:cs="Arial"/>
          <w:strike/>
          <w:snapToGrid w:val="0"/>
          <w:color w:val="FF0000"/>
          <w:sz w:val="16"/>
          <w:szCs w:val="20"/>
          <w:lang w:eastAsia="fr-FR"/>
        </w:rPr>
        <w:lastRenderedPageBreak/>
        <w:t>ne pouvant montrer ni sa licence, ni aucun document officiel avec photo, ne peut participer à la rencontre.  S'il y participe néanmoins, son club est sanctionné du forfait et se voit appliquer l'amende prévue, même si le nom mentionné sur la feuille d'arbitrage correspond  à celui d'un joueur régulièremen</w:t>
      </w:r>
      <w:r w:rsidRPr="00026FE6">
        <w:rPr>
          <w:rFonts w:ascii="Arial" w:eastAsia="Times New Roman" w:hAnsi="Arial" w:cs="Arial"/>
          <w:snapToGrid w:val="0"/>
          <w:sz w:val="16"/>
          <w:szCs w:val="20"/>
          <w:lang w:eastAsia="fr-FR"/>
        </w:rPr>
        <w:t>t affilié.</w:t>
      </w:r>
    </w:p>
    <w:p w:rsidR="00026FE6" w:rsidRDefault="00026FE6" w:rsidP="00026FE6">
      <w:pPr>
        <w:numPr>
          <w:ilvl w:val="1"/>
          <w:numId w:val="0"/>
        </w:numPr>
        <w:tabs>
          <w:tab w:val="left" w:pos="851"/>
          <w:tab w:val="num" w:pos="1130"/>
          <w:tab w:val="num" w:pos="1562"/>
        </w:tabs>
        <w:spacing w:after="0" w:line="240" w:lineRule="auto"/>
        <w:ind w:left="792" w:hanging="432"/>
        <w:rPr>
          <w:rFonts w:ascii="Arial" w:eastAsia="Times New Roman" w:hAnsi="Arial" w:cs="Arial"/>
          <w:snapToGrid w:val="0"/>
          <w:sz w:val="16"/>
          <w:szCs w:val="20"/>
          <w:lang w:eastAsia="fr-FR"/>
        </w:rPr>
      </w:pPr>
      <w:r w:rsidRPr="00026FE6">
        <w:rPr>
          <w:rFonts w:ascii="Arial" w:eastAsia="Times New Roman" w:hAnsi="Arial" w:cs="Arial"/>
          <w:snapToGrid w:val="0"/>
          <w:sz w:val="16"/>
          <w:szCs w:val="20"/>
          <w:lang w:eastAsia="fr-FR"/>
        </w:rPr>
        <w:t>Conformément au ROI de l’AIF et sauf dans la division la plus basse, tout coach, tout coach adjoint et tout soigneur</w:t>
      </w:r>
      <w:r>
        <w:rPr>
          <w:rFonts w:ascii="Arial" w:eastAsia="Times New Roman" w:hAnsi="Arial" w:cs="Arial"/>
          <w:snapToGrid w:val="0"/>
          <w:sz w:val="16"/>
          <w:szCs w:val="20"/>
          <w:lang w:eastAsia="fr-FR"/>
        </w:rPr>
        <w:t xml:space="preserve"> </w:t>
      </w:r>
      <w:r w:rsidRPr="00026FE6">
        <w:rPr>
          <w:rFonts w:ascii="Arial" w:eastAsia="Times New Roman" w:hAnsi="Arial" w:cs="Arial"/>
          <w:snapToGrid w:val="0"/>
          <w:sz w:val="16"/>
          <w:szCs w:val="20"/>
          <w:lang w:eastAsia="fr-FR"/>
        </w:rPr>
        <w:t>doit être détenteur d’une carte de coach ou de soigneur délivrée par l’AIF et validée pour la saison en cours.</w:t>
      </w:r>
    </w:p>
    <w:p w:rsidR="00026FE6" w:rsidRPr="00026FE6" w:rsidRDefault="00026FE6" w:rsidP="00026FE6">
      <w:pPr>
        <w:numPr>
          <w:ilvl w:val="1"/>
          <w:numId w:val="0"/>
        </w:numPr>
        <w:tabs>
          <w:tab w:val="left" w:pos="851"/>
          <w:tab w:val="num" w:pos="1130"/>
          <w:tab w:val="num" w:pos="1562"/>
        </w:tabs>
        <w:spacing w:after="0" w:line="240" w:lineRule="auto"/>
        <w:ind w:left="792" w:hanging="432"/>
        <w:rPr>
          <w:rFonts w:ascii="Arial" w:eastAsia="Times New Roman" w:hAnsi="Arial" w:cs="Arial"/>
          <w:snapToGrid w:val="0"/>
          <w:sz w:val="16"/>
          <w:szCs w:val="20"/>
          <w:lang w:eastAsia="fr-FR"/>
        </w:rPr>
      </w:pPr>
      <w:r w:rsidRPr="00026FE6">
        <w:rPr>
          <w:rFonts w:ascii="Arial" w:eastAsia="Times New Roman" w:hAnsi="Arial" w:cs="Arial"/>
          <w:snapToGrid w:val="0"/>
          <w:sz w:val="16"/>
          <w:szCs w:val="20"/>
          <w:lang w:eastAsia="fr-FR"/>
        </w:rPr>
        <w:t>Lors de toute rencontre, l’arbitre doit indiquer sur la feuille d’arbitrage dans la case remarques :</w:t>
      </w:r>
    </w:p>
    <w:p w:rsidR="00026FE6" w:rsidRPr="00026FE6" w:rsidRDefault="00026FE6" w:rsidP="00026FE6">
      <w:pPr>
        <w:numPr>
          <w:ilvl w:val="3"/>
          <w:numId w:val="28"/>
        </w:numPr>
        <w:tabs>
          <w:tab w:val="left" w:pos="851"/>
          <w:tab w:val="num" w:pos="1778"/>
        </w:tabs>
        <w:spacing w:after="0" w:line="240" w:lineRule="auto"/>
        <w:rPr>
          <w:rFonts w:ascii="Arial" w:eastAsia="Times New Roman" w:hAnsi="Arial" w:cs="Arial"/>
          <w:snapToGrid w:val="0"/>
          <w:sz w:val="16"/>
          <w:szCs w:val="20"/>
          <w:lang w:eastAsia="fr-FR"/>
        </w:rPr>
      </w:pPr>
      <w:r w:rsidRPr="00026FE6">
        <w:rPr>
          <w:rFonts w:ascii="Arial" w:eastAsia="Times New Roman" w:hAnsi="Arial" w:cs="Arial"/>
          <w:snapToGrid w:val="0"/>
          <w:sz w:val="16"/>
          <w:szCs w:val="20"/>
          <w:lang w:eastAsia="fr-FR"/>
        </w:rPr>
        <w:t>le type de carte de coach présentée ;</w:t>
      </w:r>
    </w:p>
    <w:p w:rsidR="00026FE6" w:rsidRPr="00026FE6" w:rsidRDefault="00026FE6" w:rsidP="00026FE6">
      <w:pPr>
        <w:numPr>
          <w:ilvl w:val="3"/>
          <w:numId w:val="28"/>
        </w:numPr>
        <w:tabs>
          <w:tab w:val="left" w:pos="851"/>
          <w:tab w:val="num" w:pos="1778"/>
        </w:tabs>
        <w:spacing w:after="0" w:line="240" w:lineRule="auto"/>
        <w:rPr>
          <w:rFonts w:ascii="Arial" w:eastAsia="Times New Roman" w:hAnsi="Arial" w:cs="Arial"/>
          <w:snapToGrid w:val="0"/>
          <w:sz w:val="16"/>
          <w:szCs w:val="20"/>
          <w:lang w:eastAsia="fr-FR"/>
        </w:rPr>
      </w:pPr>
      <w:r w:rsidRPr="00026FE6">
        <w:rPr>
          <w:rFonts w:ascii="Arial" w:eastAsia="Times New Roman" w:hAnsi="Arial" w:cs="Arial"/>
          <w:snapToGrid w:val="0"/>
          <w:sz w:val="16"/>
          <w:szCs w:val="20"/>
          <w:lang w:eastAsia="fr-FR"/>
        </w:rPr>
        <w:t xml:space="preserve">l’absence de carte de coach si celui-ci ne présente pas de carte ;  </w:t>
      </w:r>
    </w:p>
    <w:p w:rsidR="00026FE6" w:rsidRPr="00026FE6" w:rsidRDefault="00026FE6" w:rsidP="00026FE6">
      <w:pPr>
        <w:tabs>
          <w:tab w:val="left" w:pos="851"/>
        </w:tabs>
        <w:spacing w:after="0" w:line="240" w:lineRule="auto"/>
        <w:rPr>
          <w:rFonts w:ascii="Arial" w:eastAsia="Times New Roman" w:hAnsi="Arial" w:cs="Arial"/>
          <w:snapToGrid w:val="0"/>
          <w:sz w:val="16"/>
          <w:szCs w:val="20"/>
          <w:lang w:eastAsia="fr-FR"/>
        </w:rPr>
      </w:pPr>
      <w:r>
        <w:rPr>
          <w:rFonts w:ascii="Arial" w:eastAsia="Times New Roman" w:hAnsi="Arial" w:cs="Arial"/>
          <w:snapToGrid w:val="0"/>
          <w:sz w:val="16"/>
          <w:szCs w:val="20"/>
          <w:lang w:eastAsia="fr-FR"/>
        </w:rPr>
        <w:t xml:space="preserve">        </w:t>
      </w:r>
      <w:r w:rsidRPr="00026FE6">
        <w:rPr>
          <w:rFonts w:ascii="Arial" w:eastAsia="Times New Roman" w:hAnsi="Arial" w:cs="Arial"/>
          <w:snapToGrid w:val="0"/>
          <w:sz w:val="16"/>
          <w:szCs w:val="20"/>
          <w:lang w:eastAsia="fr-FR"/>
        </w:rPr>
        <w:t>Après vérification par la CPC, si l’absence de carte de coach est due :</w:t>
      </w:r>
    </w:p>
    <w:p w:rsidR="00026FE6" w:rsidRPr="00026FE6" w:rsidRDefault="00026FE6" w:rsidP="00026FE6">
      <w:pPr>
        <w:numPr>
          <w:ilvl w:val="3"/>
          <w:numId w:val="28"/>
        </w:numPr>
        <w:tabs>
          <w:tab w:val="left" w:pos="851"/>
          <w:tab w:val="num" w:pos="1778"/>
        </w:tabs>
        <w:spacing w:after="0" w:line="240" w:lineRule="auto"/>
        <w:rPr>
          <w:rFonts w:ascii="Arial" w:eastAsia="Times New Roman" w:hAnsi="Arial" w:cs="Arial"/>
          <w:snapToGrid w:val="0"/>
          <w:sz w:val="16"/>
          <w:szCs w:val="20"/>
          <w:lang w:eastAsia="fr-FR"/>
        </w:rPr>
      </w:pPr>
      <w:r w:rsidRPr="00026FE6">
        <w:rPr>
          <w:rFonts w:ascii="Arial" w:eastAsia="Times New Roman" w:hAnsi="Arial" w:cs="Arial"/>
          <w:snapToGrid w:val="0"/>
          <w:sz w:val="16"/>
          <w:szCs w:val="20"/>
          <w:lang w:eastAsia="fr-FR"/>
        </w:rPr>
        <w:t>à un oubli, perte, vol, l’amende est appliquée au club fautif ;</w:t>
      </w:r>
    </w:p>
    <w:p w:rsidR="00026FE6" w:rsidRPr="00026FE6" w:rsidRDefault="00026FE6" w:rsidP="00026FE6">
      <w:pPr>
        <w:numPr>
          <w:ilvl w:val="3"/>
          <w:numId w:val="28"/>
        </w:numPr>
        <w:tabs>
          <w:tab w:val="left" w:pos="851"/>
          <w:tab w:val="num" w:pos="1778"/>
        </w:tabs>
        <w:spacing w:after="0" w:line="240" w:lineRule="auto"/>
        <w:rPr>
          <w:rFonts w:ascii="Arial" w:eastAsia="Times New Roman" w:hAnsi="Arial" w:cs="Arial"/>
          <w:snapToGrid w:val="0"/>
          <w:sz w:val="16"/>
          <w:szCs w:val="20"/>
          <w:lang w:eastAsia="fr-FR"/>
        </w:rPr>
      </w:pPr>
      <w:r w:rsidRPr="00026FE6">
        <w:rPr>
          <w:rFonts w:ascii="Arial" w:eastAsia="Times New Roman" w:hAnsi="Arial" w:cs="Arial"/>
          <w:snapToGrid w:val="0"/>
          <w:sz w:val="16"/>
          <w:szCs w:val="20"/>
          <w:lang w:eastAsia="fr-FR"/>
        </w:rPr>
        <w:t xml:space="preserve">à la non possession, le forfait imposé et l’amende prévue sont appliquées au club fautif. </w:t>
      </w:r>
    </w:p>
    <w:p w:rsidR="00026FE6" w:rsidRPr="00780B39" w:rsidRDefault="00026FE6" w:rsidP="00026FE6">
      <w:pPr>
        <w:tabs>
          <w:tab w:val="left" w:pos="851"/>
          <w:tab w:val="num" w:pos="1562"/>
        </w:tabs>
        <w:spacing w:after="0" w:line="240" w:lineRule="auto"/>
        <w:ind w:left="360"/>
        <w:rPr>
          <w:rFonts w:ascii="Arial" w:eastAsia="Times New Roman" w:hAnsi="Arial" w:cs="Arial"/>
          <w:strike/>
          <w:snapToGrid w:val="0"/>
          <w:color w:val="FF0000"/>
          <w:sz w:val="16"/>
          <w:szCs w:val="20"/>
          <w:lang w:eastAsia="fr-FR"/>
        </w:rPr>
      </w:pPr>
      <w:r w:rsidRPr="00780B39">
        <w:rPr>
          <w:rFonts w:ascii="Arial" w:eastAsia="Times New Roman" w:hAnsi="Arial" w:cs="Arial"/>
          <w:strike/>
          <w:snapToGrid w:val="0"/>
          <w:color w:val="FF0000"/>
          <w:sz w:val="16"/>
          <w:szCs w:val="20"/>
          <w:lang w:eastAsia="fr-FR"/>
        </w:rPr>
        <w:t>La présentation de la carte de coach validée pour la saison en cours dispense le coach de la présentation d’une licence sauf si le coach est repris dans la liste des joueurs du club.</w:t>
      </w:r>
    </w:p>
    <w:p w:rsidR="00026FE6" w:rsidRPr="00026FE6" w:rsidRDefault="00026FE6" w:rsidP="00026FE6">
      <w:pPr>
        <w:numPr>
          <w:ilvl w:val="1"/>
          <w:numId w:val="0"/>
        </w:numPr>
        <w:tabs>
          <w:tab w:val="left" w:pos="851"/>
          <w:tab w:val="num" w:pos="1130"/>
        </w:tabs>
        <w:spacing w:after="0" w:line="240" w:lineRule="auto"/>
        <w:ind w:left="792" w:hanging="432"/>
        <w:rPr>
          <w:rFonts w:ascii="Arial" w:eastAsia="Times New Roman" w:hAnsi="Arial" w:cs="Arial"/>
          <w:snapToGrid w:val="0"/>
          <w:sz w:val="16"/>
          <w:szCs w:val="20"/>
          <w:lang w:eastAsia="fr-FR"/>
        </w:rPr>
      </w:pPr>
      <w:r w:rsidRPr="00026FE6">
        <w:rPr>
          <w:rFonts w:ascii="Arial" w:eastAsia="Times New Roman" w:hAnsi="Arial" w:cs="Arial"/>
          <w:snapToGrid w:val="0"/>
          <w:sz w:val="16"/>
          <w:szCs w:val="20"/>
          <w:lang w:eastAsia="fr-FR"/>
        </w:rPr>
        <w:t>Tout affilié, porteur des documents requis et en tenue sportive réglementaire au moment du toss, peut être inscrit sur la feuille d’arbitrage et prendre part au 1</w:t>
      </w:r>
      <w:r w:rsidRPr="00026FE6">
        <w:rPr>
          <w:rFonts w:ascii="Arial" w:eastAsia="Times New Roman" w:hAnsi="Arial" w:cs="Arial"/>
          <w:snapToGrid w:val="0"/>
          <w:sz w:val="16"/>
          <w:szCs w:val="20"/>
          <w:vertAlign w:val="superscript"/>
          <w:lang w:eastAsia="fr-FR"/>
        </w:rPr>
        <w:t>er</w:t>
      </w:r>
      <w:r w:rsidRPr="00026FE6">
        <w:rPr>
          <w:rFonts w:ascii="Arial" w:eastAsia="Times New Roman" w:hAnsi="Arial" w:cs="Arial"/>
          <w:snapToGrid w:val="0"/>
          <w:sz w:val="16"/>
          <w:szCs w:val="20"/>
          <w:lang w:eastAsia="fr-FR"/>
        </w:rPr>
        <w:t xml:space="preserve"> set de toute rencontre.</w:t>
      </w:r>
    </w:p>
    <w:p w:rsidR="00026FE6" w:rsidRPr="00026FE6" w:rsidRDefault="00026FE6" w:rsidP="00026FE6">
      <w:pPr>
        <w:numPr>
          <w:ilvl w:val="1"/>
          <w:numId w:val="0"/>
        </w:numPr>
        <w:tabs>
          <w:tab w:val="left" w:pos="851"/>
          <w:tab w:val="num" w:pos="1130"/>
        </w:tabs>
        <w:spacing w:after="0" w:line="240" w:lineRule="auto"/>
        <w:ind w:left="792" w:hanging="432"/>
        <w:rPr>
          <w:rFonts w:ascii="Arial" w:eastAsia="Times New Roman" w:hAnsi="Arial" w:cs="Arial"/>
          <w:snapToGrid w:val="0"/>
          <w:sz w:val="16"/>
          <w:szCs w:val="20"/>
          <w:lang w:eastAsia="fr-FR"/>
        </w:rPr>
      </w:pPr>
      <w:r w:rsidRPr="00026FE6">
        <w:rPr>
          <w:rFonts w:ascii="Arial" w:eastAsia="Times New Roman" w:hAnsi="Arial" w:cs="Arial"/>
          <w:snapToGrid w:val="0"/>
          <w:sz w:val="16"/>
          <w:szCs w:val="20"/>
          <w:lang w:eastAsia="fr-FR"/>
        </w:rPr>
        <w:t>Toute inscription du(des) libéro(s) s’effectue lors du toss.</w:t>
      </w:r>
    </w:p>
    <w:p w:rsidR="00026FE6" w:rsidRPr="00026FE6" w:rsidRDefault="00026FE6" w:rsidP="00026FE6">
      <w:pPr>
        <w:numPr>
          <w:ilvl w:val="1"/>
          <w:numId w:val="0"/>
        </w:numPr>
        <w:tabs>
          <w:tab w:val="left" w:pos="851"/>
          <w:tab w:val="num" w:pos="1130"/>
        </w:tabs>
        <w:spacing w:after="0" w:line="240" w:lineRule="auto"/>
        <w:ind w:left="792" w:hanging="432"/>
        <w:rPr>
          <w:rFonts w:ascii="Arial" w:eastAsia="Times New Roman" w:hAnsi="Arial" w:cs="Arial"/>
          <w:snapToGrid w:val="0"/>
          <w:sz w:val="16"/>
          <w:szCs w:val="20"/>
          <w:lang w:eastAsia="fr-FR"/>
        </w:rPr>
      </w:pPr>
      <w:r w:rsidRPr="00026FE6">
        <w:rPr>
          <w:rFonts w:ascii="Arial" w:eastAsia="Times New Roman" w:hAnsi="Arial" w:cs="Arial"/>
          <w:snapToGrid w:val="0"/>
          <w:sz w:val="16"/>
          <w:szCs w:val="20"/>
          <w:lang w:eastAsia="fr-FR"/>
        </w:rPr>
        <w:t>Tout affilié, arrivé après le toss, peut participer au jeu après son inscription sur la feuille d’arbitrage.  Celle-ci ne peut se faire qu'entre deux sets si  le joueur est en tenue sportive réglementaire et s’il reste de la place sur la feuille d’arbitrage. Aucun joueur déjà inscrit ne peut être retiré de cette liste.</w:t>
      </w:r>
    </w:p>
    <w:p w:rsidR="00026FE6" w:rsidRPr="00026FE6" w:rsidRDefault="00026FE6" w:rsidP="00026FE6">
      <w:pPr>
        <w:numPr>
          <w:ilvl w:val="1"/>
          <w:numId w:val="0"/>
        </w:numPr>
        <w:tabs>
          <w:tab w:val="left" w:pos="851"/>
          <w:tab w:val="num" w:pos="1130"/>
        </w:tabs>
        <w:spacing w:after="0" w:line="240" w:lineRule="auto"/>
        <w:ind w:left="792" w:hanging="432"/>
        <w:rPr>
          <w:rFonts w:ascii="Arial" w:eastAsia="Times New Roman" w:hAnsi="Arial" w:cs="Arial"/>
          <w:snapToGrid w:val="0"/>
          <w:sz w:val="16"/>
          <w:szCs w:val="20"/>
          <w:lang w:eastAsia="fr-FR"/>
        </w:rPr>
      </w:pPr>
      <w:r w:rsidRPr="00026FE6">
        <w:rPr>
          <w:rFonts w:ascii="Arial" w:eastAsia="Times New Roman" w:hAnsi="Arial" w:cs="Arial"/>
          <w:snapToGrid w:val="0"/>
          <w:sz w:val="16"/>
          <w:szCs w:val="20"/>
          <w:lang w:eastAsia="fr-FR"/>
        </w:rPr>
        <w:t>Pour autant que l'infraction soit constatée dans le courant d'un set, la participation au jeu d'un joueur régulièrement affilié et en possession de ses documents officiels (licence, carte d'identité ou listing) mais non renseigné sur la feuille d'arbitrage, entraîne la perte des points marqués par l'équipe fautive durant la présence au jeu de l'intéressé. Cette faute n'entraîne aucune sanction si elle est constatée immédiatement après la fin du set ou à l'issue de la rencontre.  Si elle est détectée lors de la vérification des feuilles d’arbitrage, l’amende prévue est appliquée.</w:t>
      </w:r>
    </w:p>
    <w:p w:rsidR="00026FE6" w:rsidRPr="00026FE6" w:rsidRDefault="00026FE6" w:rsidP="00026FE6">
      <w:pPr>
        <w:numPr>
          <w:ilvl w:val="1"/>
          <w:numId w:val="0"/>
        </w:numPr>
        <w:tabs>
          <w:tab w:val="left" w:pos="851"/>
          <w:tab w:val="num" w:pos="1130"/>
        </w:tabs>
        <w:spacing w:after="0" w:line="240" w:lineRule="auto"/>
        <w:ind w:left="792" w:hanging="432"/>
        <w:rPr>
          <w:rFonts w:ascii="Arial" w:eastAsia="Times New Roman" w:hAnsi="Arial" w:cs="Arial"/>
          <w:snapToGrid w:val="0"/>
          <w:sz w:val="16"/>
          <w:szCs w:val="20"/>
          <w:lang w:eastAsia="fr-FR"/>
        </w:rPr>
      </w:pPr>
      <w:r w:rsidRPr="00026FE6">
        <w:rPr>
          <w:rFonts w:ascii="Arial" w:eastAsia="Times New Roman" w:hAnsi="Arial" w:cs="Arial"/>
          <w:snapToGrid w:val="0"/>
          <w:sz w:val="16"/>
          <w:szCs w:val="20"/>
          <w:lang w:eastAsia="fr-FR"/>
        </w:rPr>
        <w:t>Tout arbitre doit autoriser la participation au jeu à tout joueur non porteur de la tenue vestimentaire prescrite ou de la numérotation réglementaire exigée.  Le manquement doit être mentionné par l'arbitre sur la feuille d'arbitrage et l’amende prévue est appliquée.  En aucun cas, deux ou plusieurs joueurs ne peuvent porter le même n°.</w:t>
      </w:r>
    </w:p>
    <w:bookmarkEnd w:id="54"/>
    <w:p w:rsidR="00894764" w:rsidRPr="007C466C" w:rsidRDefault="00894764" w:rsidP="00952DCB">
      <w:pPr>
        <w:widowControl w:val="0"/>
        <w:suppressAutoHyphens/>
        <w:autoSpaceDE w:val="0"/>
        <w:autoSpaceDN w:val="0"/>
        <w:adjustRightInd w:val="0"/>
        <w:spacing w:after="0" w:line="240" w:lineRule="auto"/>
        <w:jc w:val="both"/>
        <w:rPr>
          <w:rFonts w:ascii="Arial" w:eastAsia="Times New Roman" w:hAnsi="Arial" w:cs="Arial"/>
          <w:b/>
          <w:spacing w:val="-2"/>
          <w:sz w:val="24"/>
          <w:szCs w:val="24"/>
          <w:highlight w:val="cyan"/>
          <w:u w:val="single"/>
          <w:lang w:val="fr-FR" w:eastAsia="fr-FR"/>
        </w:rPr>
      </w:pPr>
      <w:r w:rsidRPr="007C466C">
        <w:rPr>
          <w:rFonts w:ascii="Arial" w:eastAsia="Times New Roman" w:hAnsi="Arial" w:cs="Arial"/>
          <w:b/>
          <w:spacing w:val="-2"/>
          <w:sz w:val="24"/>
          <w:szCs w:val="24"/>
          <w:highlight w:val="cyan"/>
          <w:u w:val="single"/>
          <w:lang w:val="fr-FR" w:eastAsia="fr-FR"/>
        </w:rPr>
        <w:t>Article</w:t>
      </w:r>
      <w:r w:rsidR="00B96348" w:rsidRPr="007C466C">
        <w:rPr>
          <w:rFonts w:ascii="Arial" w:eastAsia="Times New Roman" w:hAnsi="Arial" w:cs="Arial"/>
          <w:b/>
          <w:spacing w:val="-2"/>
          <w:sz w:val="24"/>
          <w:szCs w:val="24"/>
          <w:highlight w:val="cyan"/>
          <w:u w:val="single"/>
          <w:lang w:val="fr-FR" w:eastAsia="fr-FR"/>
        </w:rPr>
        <w:t>s</w:t>
      </w:r>
      <w:r w:rsidRPr="007C466C">
        <w:rPr>
          <w:rFonts w:ascii="Arial" w:eastAsia="Times New Roman" w:hAnsi="Arial" w:cs="Arial"/>
          <w:b/>
          <w:spacing w:val="-2"/>
          <w:sz w:val="24"/>
          <w:szCs w:val="24"/>
          <w:highlight w:val="cyan"/>
          <w:u w:val="single"/>
          <w:lang w:val="fr-FR" w:eastAsia="fr-FR"/>
        </w:rPr>
        <w:t xml:space="preserve"> </w:t>
      </w:r>
      <w:r w:rsidR="00422780" w:rsidRPr="007C466C">
        <w:rPr>
          <w:rFonts w:ascii="Arial" w:eastAsia="Times New Roman" w:hAnsi="Arial" w:cs="Arial"/>
          <w:b/>
          <w:spacing w:val="-2"/>
          <w:sz w:val="24"/>
          <w:szCs w:val="24"/>
          <w:highlight w:val="cyan"/>
          <w:u w:val="single"/>
          <w:lang w:val="fr-FR" w:eastAsia="fr-FR"/>
        </w:rPr>
        <w:t>21</w:t>
      </w:r>
      <w:r w:rsidR="00B96348" w:rsidRPr="007C466C">
        <w:rPr>
          <w:rFonts w:ascii="Arial" w:eastAsia="Times New Roman" w:hAnsi="Arial" w:cs="Arial"/>
          <w:b/>
          <w:spacing w:val="-2"/>
          <w:sz w:val="24"/>
          <w:szCs w:val="24"/>
          <w:highlight w:val="cyan"/>
          <w:u w:val="single"/>
          <w:lang w:val="fr-FR" w:eastAsia="fr-FR"/>
        </w:rPr>
        <w:t>.1 et 21.3.</w:t>
      </w:r>
      <w:r w:rsidRPr="007C466C">
        <w:rPr>
          <w:rFonts w:ascii="Arial" w:eastAsia="Times New Roman" w:hAnsi="Arial" w:cs="Arial"/>
          <w:b/>
          <w:spacing w:val="-2"/>
          <w:sz w:val="24"/>
          <w:szCs w:val="24"/>
          <w:highlight w:val="cyan"/>
          <w:u w:val="single"/>
          <w:lang w:val="fr-FR" w:eastAsia="fr-FR"/>
        </w:rPr>
        <w:t xml:space="preserve"> : Déroulement des rencontres</w:t>
      </w:r>
      <w:r w:rsidR="00690AB6">
        <w:rPr>
          <w:rFonts w:ascii="Arial" w:eastAsia="Times New Roman" w:hAnsi="Arial" w:cs="Arial"/>
          <w:b/>
          <w:spacing w:val="-2"/>
          <w:sz w:val="24"/>
          <w:szCs w:val="24"/>
          <w:highlight w:val="cyan"/>
          <w:u w:val="single"/>
          <w:lang w:val="fr-FR" w:eastAsia="fr-FR"/>
        </w:rPr>
        <w:t xml:space="preserve"> (CA)</w:t>
      </w:r>
    </w:p>
    <w:p w:rsidR="00E97A96" w:rsidRPr="007A0E11" w:rsidRDefault="00E97A96" w:rsidP="007A0E11">
      <w:pPr>
        <w:autoSpaceDE w:val="0"/>
        <w:autoSpaceDN w:val="0"/>
        <w:adjustRightInd w:val="0"/>
        <w:spacing w:after="0" w:line="240" w:lineRule="auto"/>
        <w:rPr>
          <w:rFonts w:ascii="ArialMT" w:hAnsi="ArialMT" w:cs="ArialMT"/>
          <w:b/>
          <w:sz w:val="20"/>
          <w:szCs w:val="20"/>
          <w:u w:val="single"/>
        </w:rPr>
      </w:pPr>
      <w:r w:rsidRPr="00946FD3">
        <w:rPr>
          <w:rFonts w:ascii="ArialMT" w:hAnsi="ArialMT" w:cs="ArialMT"/>
          <w:b/>
          <w:sz w:val="20"/>
          <w:szCs w:val="20"/>
          <w:u w:val="single"/>
        </w:rPr>
        <w:t xml:space="preserve">Motivation : </w:t>
      </w:r>
      <w:r w:rsidR="00B96348" w:rsidRPr="007A0E11">
        <w:rPr>
          <w:rFonts w:ascii="ArialMT" w:hAnsi="ArialMT" w:cs="ArialMT"/>
          <w:sz w:val="16"/>
          <w:szCs w:val="16"/>
        </w:rPr>
        <w:t>Mettre dans le ROI ce qui se trouve dans le règlement complémentaire</w:t>
      </w:r>
    </w:p>
    <w:p w:rsidR="00E97A96" w:rsidRPr="00946FD3" w:rsidRDefault="00E97A96" w:rsidP="00E97A96">
      <w:pPr>
        <w:autoSpaceDE w:val="0"/>
        <w:autoSpaceDN w:val="0"/>
        <w:adjustRightInd w:val="0"/>
        <w:spacing w:after="0" w:line="240" w:lineRule="auto"/>
        <w:rPr>
          <w:rFonts w:ascii="ArialMT" w:hAnsi="ArialMT" w:cs="ArialMT"/>
          <w:b/>
          <w:sz w:val="20"/>
          <w:szCs w:val="20"/>
          <w:u w:val="single"/>
        </w:rPr>
      </w:pPr>
      <w:r w:rsidRPr="00946FD3">
        <w:rPr>
          <w:rFonts w:ascii="ArialMT" w:hAnsi="ArialMT" w:cs="ArialMT"/>
          <w:b/>
          <w:sz w:val="20"/>
          <w:szCs w:val="20"/>
          <w:u w:val="single"/>
        </w:rPr>
        <w:t>Modification :</w:t>
      </w:r>
    </w:p>
    <w:p w:rsidR="00B96348" w:rsidRPr="00B96348" w:rsidRDefault="00B96348" w:rsidP="00B96348">
      <w:pPr>
        <w:pStyle w:val="Paragraphedeliste"/>
        <w:numPr>
          <w:ilvl w:val="0"/>
          <w:numId w:val="33"/>
        </w:numPr>
        <w:tabs>
          <w:tab w:val="left" w:pos="851"/>
        </w:tabs>
        <w:spacing w:after="0" w:line="240" w:lineRule="auto"/>
        <w:rPr>
          <w:rFonts w:ascii="Arial" w:eastAsia="Times New Roman" w:hAnsi="Arial" w:cs="Arial"/>
          <w:snapToGrid w:val="0"/>
          <w:color w:val="FF0000"/>
          <w:sz w:val="16"/>
          <w:szCs w:val="20"/>
          <w:lang w:eastAsia="fr-FR"/>
        </w:rPr>
      </w:pPr>
      <w:r w:rsidRPr="00B96348">
        <w:rPr>
          <w:rFonts w:ascii="Arial" w:eastAsia="Times New Roman" w:hAnsi="Arial" w:cs="Arial"/>
          <w:snapToGrid w:val="0"/>
          <w:sz w:val="16"/>
          <w:szCs w:val="20"/>
          <w:lang w:eastAsia="fr-FR"/>
        </w:rPr>
        <w:t xml:space="preserve">21.1.27.communiquer, sous peine de l’amende prévue, </w:t>
      </w:r>
      <w:r w:rsidRPr="00B96348">
        <w:rPr>
          <w:rFonts w:ascii="Arial" w:eastAsia="Times New Roman" w:hAnsi="Arial" w:cs="Arial"/>
          <w:snapToGrid w:val="0"/>
          <w:color w:val="FF0000"/>
          <w:sz w:val="16"/>
          <w:szCs w:val="20"/>
          <w:lang w:eastAsia="fr-FR"/>
        </w:rPr>
        <w:t xml:space="preserve">sur le portail de l’AIF </w:t>
      </w:r>
      <w:r w:rsidRPr="00B96348">
        <w:rPr>
          <w:rFonts w:ascii="Arial" w:eastAsia="Times New Roman" w:hAnsi="Arial" w:cs="Arial"/>
          <w:snapToGrid w:val="0"/>
          <w:sz w:val="16"/>
          <w:szCs w:val="20"/>
          <w:lang w:eastAsia="fr-FR"/>
        </w:rPr>
        <w:t xml:space="preserve">les résultats corrects et détaillés de toute rencontre </w:t>
      </w:r>
      <w:r w:rsidRPr="00B96348">
        <w:rPr>
          <w:rFonts w:ascii="Arial" w:eastAsia="Times New Roman" w:hAnsi="Arial" w:cs="Arial"/>
          <w:snapToGrid w:val="0"/>
          <w:color w:val="FF0000"/>
          <w:sz w:val="16"/>
          <w:szCs w:val="20"/>
          <w:lang w:eastAsia="fr-FR"/>
        </w:rPr>
        <w:t>avant le dimanche midi pour toute rencontre de la semaine et du samedi, et dès la fin de celle-ci pour celle se déroulant le dimanche</w:t>
      </w:r>
    </w:p>
    <w:p w:rsidR="00894764" w:rsidRPr="00B96348" w:rsidRDefault="00894764" w:rsidP="00B96348">
      <w:pPr>
        <w:pStyle w:val="Paragraphedeliste"/>
        <w:numPr>
          <w:ilvl w:val="0"/>
          <w:numId w:val="33"/>
        </w:numPr>
        <w:tabs>
          <w:tab w:val="left" w:pos="851"/>
        </w:tabs>
        <w:spacing w:after="0" w:line="240" w:lineRule="auto"/>
        <w:rPr>
          <w:rFonts w:ascii="Arial" w:eastAsia="Times New Roman" w:hAnsi="Arial" w:cs="Arial"/>
          <w:b/>
          <w:snapToGrid w:val="0"/>
          <w:color w:val="FF0000"/>
          <w:sz w:val="16"/>
          <w:szCs w:val="20"/>
          <w:lang w:eastAsia="fr-FR"/>
        </w:rPr>
      </w:pPr>
      <w:r w:rsidRPr="00B96348">
        <w:rPr>
          <w:rFonts w:ascii="Arial" w:eastAsia="Times New Roman" w:hAnsi="Arial" w:cs="Arial"/>
          <w:snapToGrid w:val="0"/>
          <w:sz w:val="16"/>
          <w:szCs w:val="20"/>
          <w:lang w:eastAsia="fr-FR"/>
        </w:rPr>
        <w:t xml:space="preserve">Intégrer un point 21.3 après le 21.2 et tout décaler : </w:t>
      </w:r>
      <w:r w:rsidRPr="00B96348">
        <w:rPr>
          <w:rFonts w:ascii="Arial" w:eastAsia="Times New Roman" w:hAnsi="Arial" w:cs="Arial"/>
          <w:b/>
          <w:snapToGrid w:val="0"/>
          <w:color w:val="FF0000"/>
          <w:sz w:val="16"/>
          <w:szCs w:val="20"/>
          <w:lang w:eastAsia="fr-FR"/>
        </w:rPr>
        <w:t>L'heure indiquée sur le portail de l’AIF est celle de la rencontre principale.  La rencontre de réserves doit débuter 1h15 avant celle-ci ou 20 minutes après la fin d'une autre rencontre de volley-ball.</w:t>
      </w:r>
    </w:p>
    <w:p w:rsidR="0034681F" w:rsidRPr="007C466C" w:rsidRDefault="0034681F" w:rsidP="00952DCB">
      <w:pPr>
        <w:widowControl w:val="0"/>
        <w:suppressAutoHyphens/>
        <w:autoSpaceDE w:val="0"/>
        <w:autoSpaceDN w:val="0"/>
        <w:adjustRightInd w:val="0"/>
        <w:spacing w:after="0" w:line="240" w:lineRule="auto"/>
        <w:jc w:val="both"/>
        <w:rPr>
          <w:rFonts w:ascii="Arial" w:eastAsia="Times New Roman" w:hAnsi="Arial" w:cs="Arial"/>
          <w:b/>
          <w:spacing w:val="-2"/>
          <w:sz w:val="24"/>
          <w:szCs w:val="24"/>
          <w:highlight w:val="cyan"/>
          <w:u w:val="single"/>
          <w:lang w:val="fr-FR" w:eastAsia="fr-FR"/>
        </w:rPr>
      </w:pPr>
      <w:r w:rsidRPr="007C466C">
        <w:rPr>
          <w:rFonts w:ascii="Arial" w:eastAsia="Times New Roman" w:hAnsi="Arial" w:cs="Arial"/>
          <w:b/>
          <w:spacing w:val="-2"/>
          <w:sz w:val="24"/>
          <w:szCs w:val="24"/>
          <w:highlight w:val="cyan"/>
          <w:u w:val="single"/>
          <w:lang w:val="fr-FR" w:eastAsia="fr-FR"/>
        </w:rPr>
        <w:t xml:space="preserve">Article </w:t>
      </w:r>
      <w:r w:rsidR="00894764" w:rsidRPr="007C466C">
        <w:rPr>
          <w:rFonts w:ascii="Arial" w:eastAsia="Times New Roman" w:hAnsi="Arial" w:cs="Arial"/>
          <w:b/>
          <w:spacing w:val="-2"/>
          <w:sz w:val="24"/>
          <w:szCs w:val="24"/>
          <w:highlight w:val="cyan"/>
          <w:u w:val="single"/>
          <w:lang w:val="fr-FR" w:eastAsia="fr-FR"/>
        </w:rPr>
        <w:t>21.7.</w:t>
      </w:r>
      <w:r w:rsidRPr="007C466C">
        <w:rPr>
          <w:rFonts w:ascii="Arial" w:eastAsia="Times New Roman" w:hAnsi="Arial" w:cs="Arial"/>
          <w:b/>
          <w:spacing w:val="-2"/>
          <w:sz w:val="24"/>
          <w:szCs w:val="24"/>
          <w:highlight w:val="cyan"/>
          <w:u w:val="single"/>
          <w:lang w:val="fr-FR" w:eastAsia="fr-FR"/>
        </w:rPr>
        <w:t xml:space="preserve"> : Déroulement des rencontres</w:t>
      </w:r>
      <w:r w:rsidR="00690AB6">
        <w:rPr>
          <w:rFonts w:ascii="Arial" w:eastAsia="Times New Roman" w:hAnsi="Arial" w:cs="Arial"/>
          <w:b/>
          <w:spacing w:val="-2"/>
          <w:sz w:val="24"/>
          <w:szCs w:val="24"/>
          <w:highlight w:val="cyan"/>
          <w:u w:val="single"/>
          <w:lang w:val="fr-FR" w:eastAsia="fr-FR"/>
        </w:rPr>
        <w:t xml:space="preserve"> (CA)</w:t>
      </w:r>
    </w:p>
    <w:p w:rsidR="00E97A96" w:rsidRPr="00946FD3" w:rsidRDefault="00E97A96" w:rsidP="00E97A96">
      <w:pPr>
        <w:autoSpaceDE w:val="0"/>
        <w:autoSpaceDN w:val="0"/>
        <w:adjustRightInd w:val="0"/>
        <w:spacing w:after="0" w:line="240" w:lineRule="auto"/>
        <w:rPr>
          <w:rFonts w:ascii="ArialMT" w:hAnsi="ArialMT" w:cs="ArialMT"/>
          <w:b/>
          <w:sz w:val="20"/>
          <w:szCs w:val="20"/>
          <w:u w:val="single"/>
        </w:rPr>
      </w:pPr>
      <w:r w:rsidRPr="00946FD3">
        <w:rPr>
          <w:rFonts w:ascii="ArialMT" w:hAnsi="ArialMT" w:cs="ArialMT"/>
          <w:b/>
          <w:sz w:val="20"/>
          <w:szCs w:val="20"/>
          <w:u w:val="single"/>
        </w:rPr>
        <w:t xml:space="preserve">Motivation : </w:t>
      </w:r>
    </w:p>
    <w:p w:rsidR="00E97A96" w:rsidRDefault="00E97A96" w:rsidP="00E97A96">
      <w:pPr>
        <w:pStyle w:val="Paragraphedeliste"/>
        <w:numPr>
          <w:ilvl w:val="0"/>
          <w:numId w:val="2"/>
        </w:numPr>
        <w:autoSpaceDE w:val="0"/>
        <w:autoSpaceDN w:val="0"/>
        <w:adjustRightInd w:val="0"/>
        <w:spacing w:after="0" w:line="240" w:lineRule="auto"/>
        <w:rPr>
          <w:rFonts w:ascii="ArialMT" w:hAnsi="ArialMT" w:cs="ArialMT"/>
          <w:sz w:val="16"/>
          <w:szCs w:val="16"/>
        </w:rPr>
      </w:pPr>
      <w:r>
        <w:rPr>
          <w:rFonts w:ascii="ArialMT" w:hAnsi="ArialMT" w:cs="ArialMT"/>
          <w:sz w:val="16"/>
          <w:szCs w:val="16"/>
        </w:rPr>
        <w:t>P</w:t>
      </w:r>
      <w:r w:rsidR="009815FA">
        <w:rPr>
          <w:rFonts w:ascii="ArialMT" w:hAnsi="ArialMT" w:cs="ArialMT"/>
          <w:sz w:val="16"/>
          <w:szCs w:val="16"/>
        </w:rPr>
        <w:t>récisions</w:t>
      </w:r>
    </w:p>
    <w:p w:rsidR="009815FA" w:rsidRDefault="009815FA" w:rsidP="00E97A96">
      <w:pPr>
        <w:pStyle w:val="Paragraphedeliste"/>
        <w:numPr>
          <w:ilvl w:val="0"/>
          <w:numId w:val="2"/>
        </w:numPr>
        <w:autoSpaceDE w:val="0"/>
        <w:autoSpaceDN w:val="0"/>
        <w:adjustRightInd w:val="0"/>
        <w:spacing w:after="0" w:line="240" w:lineRule="auto"/>
        <w:rPr>
          <w:rFonts w:ascii="ArialMT" w:hAnsi="ArialMT" w:cs="ArialMT"/>
          <w:sz w:val="16"/>
          <w:szCs w:val="16"/>
        </w:rPr>
      </w:pPr>
      <w:r>
        <w:rPr>
          <w:rFonts w:ascii="ArialMT" w:hAnsi="ArialMT" w:cs="ArialMT"/>
          <w:sz w:val="16"/>
          <w:szCs w:val="16"/>
        </w:rPr>
        <w:t>Toilettage</w:t>
      </w:r>
    </w:p>
    <w:p w:rsidR="00B96348" w:rsidRDefault="00B96348" w:rsidP="00E97A96">
      <w:pPr>
        <w:pStyle w:val="Paragraphedeliste"/>
        <w:numPr>
          <w:ilvl w:val="0"/>
          <w:numId w:val="2"/>
        </w:numPr>
        <w:autoSpaceDE w:val="0"/>
        <w:autoSpaceDN w:val="0"/>
        <w:adjustRightInd w:val="0"/>
        <w:spacing w:after="0" w:line="240" w:lineRule="auto"/>
        <w:rPr>
          <w:rFonts w:ascii="ArialMT" w:hAnsi="ArialMT" w:cs="ArialMT"/>
          <w:sz w:val="16"/>
          <w:szCs w:val="16"/>
        </w:rPr>
      </w:pPr>
      <w:r>
        <w:rPr>
          <w:rFonts w:ascii="ArialMT" w:hAnsi="ArialMT" w:cs="ArialMT"/>
          <w:sz w:val="16"/>
          <w:szCs w:val="16"/>
        </w:rPr>
        <w:t>S’adapter à la réalité du terrain et de l’organisation au jour le jour</w:t>
      </w:r>
    </w:p>
    <w:p w:rsidR="00E97A96" w:rsidRPr="00946FD3" w:rsidRDefault="00E97A96" w:rsidP="00E97A96">
      <w:pPr>
        <w:autoSpaceDE w:val="0"/>
        <w:autoSpaceDN w:val="0"/>
        <w:adjustRightInd w:val="0"/>
        <w:spacing w:after="0" w:line="240" w:lineRule="auto"/>
        <w:rPr>
          <w:rFonts w:ascii="ArialMT" w:hAnsi="ArialMT" w:cs="ArialMT"/>
          <w:b/>
          <w:sz w:val="20"/>
          <w:szCs w:val="20"/>
          <w:u w:val="single"/>
        </w:rPr>
      </w:pPr>
      <w:r w:rsidRPr="00946FD3">
        <w:rPr>
          <w:rFonts w:ascii="ArialMT" w:hAnsi="ArialMT" w:cs="ArialMT"/>
          <w:b/>
          <w:sz w:val="20"/>
          <w:szCs w:val="20"/>
          <w:u w:val="single"/>
        </w:rPr>
        <w:t>Modification :</w:t>
      </w:r>
    </w:p>
    <w:p w:rsidR="0034681F" w:rsidRPr="0034681F" w:rsidRDefault="007A0E11" w:rsidP="00422780">
      <w:pPr>
        <w:tabs>
          <w:tab w:val="left" w:pos="851"/>
        </w:tabs>
        <w:spacing w:after="0" w:line="240" w:lineRule="auto"/>
        <w:rPr>
          <w:rFonts w:ascii="Arial" w:eastAsia="Times New Roman" w:hAnsi="Arial" w:cs="Arial"/>
          <w:snapToGrid w:val="0"/>
          <w:sz w:val="16"/>
          <w:szCs w:val="20"/>
          <w:lang w:eastAsia="fr-FR"/>
        </w:rPr>
      </w:pPr>
      <w:r>
        <w:rPr>
          <w:rFonts w:ascii="Arial" w:eastAsia="Times New Roman" w:hAnsi="Arial" w:cs="Arial"/>
          <w:snapToGrid w:val="0"/>
          <w:sz w:val="16"/>
          <w:szCs w:val="20"/>
          <w:lang w:eastAsia="fr-FR"/>
        </w:rPr>
        <w:t xml:space="preserve">(…) </w:t>
      </w:r>
      <w:r w:rsidR="0034681F" w:rsidRPr="0034681F">
        <w:rPr>
          <w:rFonts w:ascii="Arial" w:eastAsia="Times New Roman" w:hAnsi="Arial" w:cs="Arial"/>
          <w:snapToGrid w:val="0"/>
          <w:sz w:val="16"/>
          <w:szCs w:val="20"/>
          <w:lang w:eastAsia="fr-FR"/>
        </w:rPr>
        <w:t>fournir :</w:t>
      </w:r>
    </w:p>
    <w:p w:rsidR="0034681F" w:rsidRPr="0034681F" w:rsidRDefault="0034681F" w:rsidP="0034681F">
      <w:pPr>
        <w:numPr>
          <w:ilvl w:val="3"/>
          <w:numId w:val="28"/>
        </w:numPr>
        <w:tabs>
          <w:tab w:val="left" w:pos="851"/>
        </w:tabs>
        <w:spacing w:after="0" w:line="240" w:lineRule="auto"/>
        <w:rPr>
          <w:rFonts w:ascii="Arial" w:eastAsia="Times New Roman" w:hAnsi="Arial" w:cs="Arial"/>
          <w:snapToGrid w:val="0"/>
          <w:sz w:val="16"/>
          <w:szCs w:val="20"/>
          <w:lang w:eastAsia="fr-FR"/>
        </w:rPr>
      </w:pPr>
      <w:r w:rsidRPr="0034681F">
        <w:rPr>
          <w:rFonts w:ascii="Arial" w:eastAsia="Times New Roman" w:hAnsi="Arial" w:cs="Arial"/>
          <w:snapToGrid w:val="0"/>
          <w:sz w:val="16"/>
          <w:szCs w:val="20"/>
          <w:lang w:eastAsia="fr-FR"/>
        </w:rPr>
        <w:t xml:space="preserve">les feuilles d'arbitrage complétées au bic et préparées, pour la rencontre principale, en au moins deux exemplaires, dont l'un est remis, dès la fin de la rencontre à l'équipe visiteuse ; </w:t>
      </w:r>
    </w:p>
    <w:p w:rsidR="0034681F" w:rsidRPr="0034681F" w:rsidRDefault="0034681F" w:rsidP="0034681F">
      <w:pPr>
        <w:numPr>
          <w:ilvl w:val="4"/>
          <w:numId w:val="29"/>
        </w:numPr>
        <w:tabs>
          <w:tab w:val="left" w:pos="851"/>
        </w:tabs>
        <w:spacing w:after="0" w:line="240" w:lineRule="auto"/>
        <w:rPr>
          <w:rFonts w:ascii="Arial" w:eastAsia="Times New Roman" w:hAnsi="Arial" w:cs="Arial"/>
          <w:snapToGrid w:val="0"/>
          <w:sz w:val="16"/>
          <w:szCs w:val="20"/>
          <w:lang w:eastAsia="fr-FR"/>
        </w:rPr>
      </w:pPr>
      <w:r w:rsidRPr="0034681F">
        <w:rPr>
          <w:rFonts w:ascii="Arial" w:eastAsia="Times New Roman" w:hAnsi="Arial" w:cs="Arial"/>
          <w:snapToGrid w:val="0"/>
          <w:sz w:val="16"/>
          <w:szCs w:val="20"/>
          <w:lang w:eastAsia="fr-FR"/>
        </w:rPr>
        <w:t>le club visité est responsable de :</w:t>
      </w:r>
    </w:p>
    <w:p w:rsidR="0034681F" w:rsidRPr="0034681F" w:rsidRDefault="0034681F" w:rsidP="0034681F">
      <w:pPr>
        <w:numPr>
          <w:ilvl w:val="5"/>
          <w:numId w:val="30"/>
        </w:numPr>
        <w:tabs>
          <w:tab w:val="left" w:pos="851"/>
          <w:tab w:val="num" w:pos="993"/>
        </w:tabs>
        <w:spacing w:after="0" w:line="240" w:lineRule="auto"/>
        <w:contextualSpacing/>
        <w:rPr>
          <w:rFonts w:ascii="Arial" w:eastAsia="Calibri" w:hAnsi="Arial" w:cs="Arial"/>
          <w:sz w:val="16"/>
          <w:szCs w:val="16"/>
        </w:rPr>
      </w:pPr>
      <w:r w:rsidRPr="0034681F">
        <w:rPr>
          <w:rFonts w:ascii="Arial" w:eastAsia="Calibri" w:hAnsi="Arial" w:cs="Arial"/>
          <w:sz w:val="16"/>
          <w:szCs w:val="16"/>
        </w:rPr>
        <w:t>toute case de la partie supérieure de la feuille d’arbitrage, à l’exception de la case homologation ;</w:t>
      </w:r>
    </w:p>
    <w:p w:rsidR="0034681F" w:rsidRPr="0034681F" w:rsidRDefault="0034681F" w:rsidP="0034681F">
      <w:pPr>
        <w:numPr>
          <w:ilvl w:val="5"/>
          <w:numId w:val="30"/>
        </w:numPr>
        <w:tabs>
          <w:tab w:val="left" w:pos="851"/>
          <w:tab w:val="num" w:pos="993"/>
        </w:tabs>
        <w:spacing w:after="0" w:line="240" w:lineRule="auto"/>
        <w:contextualSpacing/>
        <w:rPr>
          <w:rFonts w:ascii="Arial" w:eastAsia="Calibri" w:hAnsi="Arial" w:cs="Arial"/>
          <w:sz w:val="16"/>
          <w:szCs w:val="16"/>
        </w:rPr>
      </w:pPr>
      <w:r w:rsidRPr="0034681F">
        <w:rPr>
          <w:rFonts w:ascii="Arial" w:eastAsia="Calibri" w:hAnsi="Arial" w:cs="Arial"/>
          <w:sz w:val="16"/>
          <w:szCs w:val="16"/>
        </w:rPr>
        <w:t>la tenue correcte des cases de position et de rotation des équipes ;</w:t>
      </w:r>
    </w:p>
    <w:p w:rsidR="0034681F" w:rsidRPr="0034681F" w:rsidRDefault="0034681F" w:rsidP="0034681F">
      <w:pPr>
        <w:numPr>
          <w:ilvl w:val="4"/>
          <w:numId w:val="29"/>
        </w:numPr>
        <w:tabs>
          <w:tab w:val="left" w:pos="851"/>
        </w:tabs>
        <w:spacing w:after="0" w:line="240" w:lineRule="auto"/>
        <w:rPr>
          <w:rFonts w:ascii="Arial" w:eastAsia="Times New Roman" w:hAnsi="Arial" w:cs="Arial"/>
          <w:b/>
          <w:strike/>
          <w:snapToGrid w:val="0"/>
          <w:color w:val="FF0000"/>
          <w:sz w:val="16"/>
          <w:szCs w:val="20"/>
          <w:lang w:eastAsia="fr-FR"/>
        </w:rPr>
      </w:pPr>
      <w:r w:rsidRPr="0034681F">
        <w:rPr>
          <w:rFonts w:ascii="Arial" w:eastAsia="Times New Roman" w:hAnsi="Arial" w:cs="Arial"/>
          <w:snapToGrid w:val="0"/>
          <w:sz w:val="16"/>
          <w:szCs w:val="20"/>
          <w:lang w:eastAsia="fr-FR"/>
        </w:rPr>
        <w:t xml:space="preserve">l’arbitre est responsable de </w:t>
      </w:r>
      <w:r w:rsidRPr="0034681F">
        <w:rPr>
          <w:rFonts w:ascii="Arial" w:eastAsia="Times New Roman" w:hAnsi="Arial" w:cs="Arial"/>
          <w:b/>
          <w:snapToGrid w:val="0"/>
          <w:color w:val="FF0000"/>
          <w:sz w:val="16"/>
          <w:szCs w:val="20"/>
          <w:lang w:eastAsia="fr-FR"/>
        </w:rPr>
        <w:t xml:space="preserve">toute autre case </w:t>
      </w:r>
      <w:r w:rsidRPr="0034681F">
        <w:rPr>
          <w:rFonts w:ascii="Arial" w:eastAsia="Times New Roman" w:hAnsi="Arial" w:cs="Arial"/>
          <w:b/>
          <w:strike/>
          <w:snapToGrid w:val="0"/>
          <w:color w:val="FF0000"/>
          <w:sz w:val="16"/>
          <w:szCs w:val="20"/>
          <w:lang w:eastAsia="fr-FR"/>
        </w:rPr>
        <w:t>s les cases reprises en dessous des cases de rotation.</w:t>
      </w:r>
    </w:p>
    <w:p w:rsidR="0034681F" w:rsidRPr="0034681F" w:rsidRDefault="0034681F" w:rsidP="0034681F">
      <w:pPr>
        <w:numPr>
          <w:ilvl w:val="3"/>
          <w:numId w:val="28"/>
        </w:numPr>
        <w:tabs>
          <w:tab w:val="left" w:pos="851"/>
        </w:tabs>
        <w:spacing w:after="0" w:line="240" w:lineRule="auto"/>
        <w:rPr>
          <w:rFonts w:ascii="Arial" w:eastAsia="Times New Roman" w:hAnsi="Arial" w:cs="Arial"/>
          <w:snapToGrid w:val="0"/>
          <w:sz w:val="16"/>
          <w:szCs w:val="20"/>
          <w:lang w:eastAsia="fr-FR"/>
        </w:rPr>
      </w:pPr>
      <w:r w:rsidRPr="0034681F">
        <w:rPr>
          <w:rFonts w:ascii="Arial" w:eastAsia="Times New Roman" w:hAnsi="Arial" w:cs="Arial"/>
          <w:snapToGrid w:val="0"/>
          <w:sz w:val="16"/>
          <w:szCs w:val="20"/>
          <w:lang w:eastAsia="fr-FR"/>
        </w:rPr>
        <w:t>les documents individuels requis ;</w:t>
      </w:r>
    </w:p>
    <w:p w:rsidR="0034681F" w:rsidRPr="0034681F" w:rsidRDefault="0034681F" w:rsidP="0034681F">
      <w:pPr>
        <w:numPr>
          <w:ilvl w:val="3"/>
          <w:numId w:val="28"/>
        </w:numPr>
        <w:tabs>
          <w:tab w:val="left" w:pos="851"/>
        </w:tabs>
        <w:spacing w:after="0" w:line="240" w:lineRule="auto"/>
        <w:rPr>
          <w:rFonts w:ascii="Arial" w:eastAsia="Times New Roman" w:hAnsi="Arial" w:cs="Arial"/>
          <w:snapToGrid w:val="0"/>
          <w:sz w:val="16"/>
          <w:szCs w:val="20"/>
          <w:lang w:eastAsia="fr-FR"/>
        </w:rPr>
      </w:pPr>
      <w:r w:rsidRPr="0034681F">
        <w:rPr>
          <w:rFonts w:ascii="Arial" w:eastAsia="Times New Roman" w:hAnsi="Arial" w:cs="Arial"/>
          <w:snapToGrid w:val="0"/>
          <w:sz w:val="16"/>
          <w:szCs w:val="20"/>
          <w:lang w:eastAsia="fr-FR"/>
        </w:rPr>
        <w:t xml:space="preserve">à l’arbitre, deux ballons de match, identiques, en bon état, </w:t>
      </w:r>
      <w:r w:rsidRPr="0034681F">
        <w:rPr>
          <w:rFonts w:ascii="Arial" w:eastAsia="Times New Roman" w:hAnsi="Arial" w:cs="Arial"/>
          <w:b/>
          <w:snapToGrid w:val="0"/>
          <w:color w:val="FF0000"/>
          <w:sz w:val="16"/>
          <w:szCs w:val="20"/>
          <w:lang w:eastAsia="fr-FR"/>
        </w:rPr>
        <w:t xml:space="preserve">et dont la marque figure dans la liste publiée des ballons homologués </w:t>
      </w:r>
      <w:r w:rsidRPr="0034681F">
        <w:rPr>
          <w:rFonts w:ascii="Arial" w:eastAsia="Times New Roman" w:hAnsi="Arial" w:cs="Arial"/>
          <w:b/>
          <w:strike/>
          <w:snapToGrid w:val="0"/>
          <w:color w:val="FF0000"/>
          <w:sz w:val="16"/>
          <w:szCs w:val="20"/>
          <w:lang w:eastAsia="fr-FR"/>
        </w:rPr>
        <w:t xml:space="preserve"> et dont la liste est publiée.</w:t>
      </w:r>
    </w:p>
    <w:p w:rsidR="0034681F" w:rsidRPr="0034681F" w:rsidRDefault="0034681F" w:rsidP="0034681F">
      <w:pPr>
        <w:numPr>
          <w:ilvl w:val="4"/>
          <w:numId w:val="29"/>
        </w:numPr>
        <w:tabs>
          <w:tab w:val="left" w:pos="851"/>
        </w:tabs>
        <w:spacing w:after="0" w:line="240" w:lineRule="auto"/>
        <w:rPr>
          <w:rFonts w:ascii="Arial" w:eastAsia="Times New Roman" w:hAnsi="Arial" w:cs="Arial"/>
          <w:snapToGrid w:val="0"/>
          <w:sz w:val="16"/>
          <w:szCs w:val="20"/>
          <w:lang w:eastAsia="fr-FR"/>
        </w:rPr>
      </w:pPr>
      <w:r w:rsidRPr="0034681F">
        <w:rPr>
          <w:rFonts w:ascii="Arial" w:eastAsia="Times New Roman" w:hAnsi="Arial" w:cs="Arial"/>
          <w:snapToGrid w:val="0"/>
          <w:sz w:val="16"/>
          <w:szCs w:val="20"/>
          <w:lang w:eastAsia="fr-FR"/>
        </w:rPr>
        <w:t>en cas d'absence d'un ballon de match homologué, l'amende prévue est appliquée ;</w:t>
      </w:r>
    </w:p>
    <w:p w:rsidR="0034681F" w:rsidRPr="0034681F" w:rsidRDefault="0034681F" w:rsidP="0034681F">
      <w:pPr>
        <w:numPr>
          <w:ilvl w:val="4"/>
          <w:numId w:val="29"/>
        </w:numPr>
        <w:tabs>
          <w:tab w:val="left" w:pos="851"/>
        </w:tabs>
        <w:spacing w:after="0" w:line="240" w:lineRule="auto"/>
        <w:rPr>
          <w:rFonts w:ascii="Arial" w:eastAsia="Times New Roman" w:hAnsi="Arial" w:cs="Arial"/>
          <w:snapToGrid w:val="0"/>
          <w:sz w:val="16"/>
          <w:szCs w:val="20"/>
          <w:lang w:eastAsia="fr-FR"/>
        </w:rPr>
      </w:pPr>
      <w:r w:rsidRPr="0034681F">
        <w:rPr>
          <w:rFonts w:ascii="Arial" w:eastAsia="Times New Roman" w:hAnsi="Arial" w:cs="Arial"/>
          <w:snapToGrid w:val="0"/>
          <w:sz w:val="16"/>
          <w:szCs w:val="20"/>
          <w:lang w:eastAsia="fr-FR"/>
        </w:rPr>
        <w:t>en cas d'absence des deux ballons de match homologués, le forfait non prévenu est appliqué par la CPC, ainsi que les amendes y afférant</w:t>
      </w:r>
    </w:p>
    <w:p w:rsidR="0034681F" w:rsidRPr="0034681F" w:rsidRDefault="0034681F" w:rsidP="0034681F">
      <w:pPr>
        <w:numPr>
          <w:ilvl w:val="3"/>
          <w:numId w:val="28"/>
        </w:numPr>
        <w:tabs>
          <w:tab w:val="left" w:pos="851"/>
        </w:tabs>
        <w:spacing w:after="0" w:line="240" w:lineRule="auto"/>
        <w:rPr>
          <w:rFonts w:ascii="Arial" w:eastAsia="Times New Roman" w:hAnsi="Arial" w:cs="Arial"/>
          <w:b/>
          <w:strike/>
          <w:snapToGrid w:val="0"/>
          <w:color w:val="FF0000"/>
          <w:sz w:val="16"/>
          <w:szCs w:val="20"/>
          <w:lang w:eastAsia="fr-FR"/>
        </w:rPr>
      </w:pPr>
      <w:r w:rsidRPr="0034681F">
        <w:rPr>
          <w:rFonts w:ascii="Arial" w:eastAsia="Times New Roman" w:hAnsi="Arial" w:cs="Arial"/>
          <w:snapToGrid w:val="0"/>
          <w:sz w:val="16"/>
          <w:szCs w:val="20"/>
          <w:lang w:eastAsia="fr-FR"/>
        </w:rPr>
        <w:t>à l’adversaire, cinq ballons d'échauffement, identiques en bon état et de la même marque que les deux ballons de match</w:t>
      </w:r>
      <w:r w:rsidRPr="0034681F">
        <w:rPr>
          <w:rFonts w:ascii="Arial" w:eastAsia="Times New Roman" w:hAnsi="Arial" w:cs="Arial"/>
          <w:b/>
          <w:strike/>
          <w:snapToGrid w:val="0"/>
          <w:color w:val="FF0000"/>
          <w:sz w:val="16"/>
          <w:szCs w:val="20"/>
          <w:lang w:eastAsia="fr-FR"/>
        </w:rPr>
        <w:t>, en bon état, et homologués et figurant dans la liste publiée des ballons homologués</w:t>
      </w:r>
    </w:p>
    <w:p w:rsidR="0034681F" w:rsidRPr="0034681F" w:rsidRDefault="0034681F" w:rsidP="0034681F">
      <w:pPr>
        <w:numPr>
          <w:ilvl w:val="3"/>
          <w:numId w:val="28"/>
        </w:numPr>
        <w:tabs>
          <w:tab w:val="left" w:pos="851"/>
        </w:tabs>
        <w:spacing w:after="0" w:line="240" w:lineRule="auto"/>
        <w:rPr>
          <w:rFonts w:ascii="Arial" w:eastAsia="Times New Roman" w:hAnsi="Arial" w:cs="Arial"/>
          <w:snapToGrid w:val="0"/>
          <w:sz w:val="16"/>
          <w:szCs w:val="20"/>
          <w:lang w:eastAsia="fr-FR"/>
        </w:rPr>
      </w:pPr>
      <w:r w:rsidRPr="0034681F">
        <w:rPr>
          <w:rFonts w:ascii="Arial" w:eastAsia="Times New Roman" w:hAnsi="Arial" w:cs="Arial"/>
          <w:snapToGrid w:val="0"/>
          <w:sz w:val="16"/>
          <w:szCs w:val="20"/>
          <w:lang w:eastAsia="fr-FR"/>
        </w:rPr>
        <w:t>une enveloppe timbrée avec l'adresse prévue</w:t>
      </w:r>
    </w:p>
    <w:p w:rsidR="0034681F" w:rsidRPr="0034681F" w:rsidRDefault="0034681F" w:rsidP="0034681F">
      <w:pPr>
        <w:numPr>
          <w:ilvl w:val="3"/>
          <w:numId w:val="28"/>
        </w:numPr>
        <w:tabs>
          <w:tab w:val="left" w:pos="851"/>
        </w:tabs>
        <w:spacing w:after="0" w:line="240" w:lineRule="auto"/>
        <w:rPr>
          <w:rFonts w:ascii="Arial" w:eastAsia="Times New Roman" w:hAnsi="Arial" w:cs="Arial"/>
          <w:snapToGrid w:val="0"/>
          <w:sz w:val="16"/>
          <w:szCs w:val="20"/>
          <w:lang w:eastAsia="fr-FR"/>
        </w:rPr>
      </w:pPr>
      <w:r w:rsidRPr="0034681F">
        <w:rPr>
          <w:rFonts w:ascii="Arial" w:eastAsia="Times New Roman" w:hAnsi="Arial" w:cs="Arial"/>
          <w:snapToGrid w:val="0"/>
          <w:sz w:val="16"/>
          <w:szCs w:val="20"/>
          <w:lang w:eastAsia="fr-FR"/>
        </w:rPr>
        <w:t>des feuilles de rotation</w:t>
      </w:r>
    </w:p>
    <w:p w:rsidR="0034681F" w:rsidRPr="0034681F" w:rsidRDefault="0034681F" w:rsidP="0034681F">
      <w:pPr>
        <w:numPr>
          <w:ilvl w:val="3"/>
          <w:numId w:val="28"/>
        </w:numPr>
        <w:tabs>
          <w:tab w:val="left" w:pos="851"/>
        </w:tabs>
        <w:spacing w:after="0" w:line="240" w:lineRule="auto"/>
        <w:rPr>
          <w:rFonts w:ascii="Arial" w:eastAsia="Times New Roman" w:hAnsi="Arial" w:cs="Arial"/>
          <w:snapToGrid w:val="0"/>
          <w:sz w:val="16"/>
          <w:szCs w:val="20"/>
          <w:lang w:eastAsia="fr-FR"/>
        </w:rPr>
      </w:pPr>
      <w:r w:rsidRPr="0034681F">
        <w:rPr>
          <w:rFonts w:ascii="Arial" w:eastAsia="Times New Roman" w:hAnsi="Arial" w:cs="Arial"/>
          <w:snapToGrid w:val="0"/>
          <w:sz w:val="16"/>
          <w:szCs w:val="20"/>
          <w:lang w:eastAsia="fr-FR"/>
        </w:rPr>
        <w:t xml:space="preserve">un talon </w:t>
      </w:r>
      <w:r w:rsidRPr="0034681F">
        <w:rPr>
          <w:rFonts w:ascii="Arial" w:eastAsia="Times New Roman" w:hAnsi="Arial" w:cs="Arial"/>
          <w:b/>
          <w:strike/>
          <w:snapToGrid w:val="0"/>
          <w:color w:val="FF0000"/>
          <w:sz w:val="16"/>
          <w:szCs w:val="20"/>
          <w:lang w:eastAsia="fr-FR"/>
        </w:rPr>
        <w:t>officiel</w:t>
      </w:r>
      <w:r w:rsidRPr="0034681F">
        <w:rPr>
          <w:rFonts w:ascii="Arial" w:eastAsia="Times New Roman" w:hAnsi="Arial" w:cs="Arial"/>
          <w:snapToGrid w:val="0"/>
          <w:sz w:val="16"/>
          <w:szCs w:val="20"/>
          <w:lang w:eastAsia="fr-FR"/>
        </w:rPr>
        <w:t xml:space="preserve"> pour l’inscription des frais de déplacement et des frais d’arbitrage</w:t>
      </w:r>
    </w:p>
    <w:p w:rsidR="0034681F" w:rsidRPr="0034681F" w:rsidRDefault="0034681F" w:rsidP="0034681F">
      <w:pPr>
        <w:numPr>
          <w:ilvl w:val="3"/>
          <w:numId w:val="28"/>
        </w:numPr>
        <w:tabs>
          <w:tab w:val="left" w:pos="851"/>
        </w:tabs>
        <w:spacing w:after="0" w:line="240" w:lineRule="auto"/>
        <w:rPr>
          <w:rFonts w:ascii="Arial" w:eastAsia="Times New Roman" w:hAnsi="Arial" w:cs="Arial"/>
          <w:snapToGrid w:val="0"/>
          <w:sz w:val="16"/>
          <w:szCs w:val="20"/>
          <w:lang w:eastAsia="fr-FR"/>
        </w:rPr>
      </w:pPr>
      <w:r w:rsidRPr="0034681F">
        <w:rPr>
          <w:rFonts w:ascii="Arial" w:eastAsia="Times New Roman" w:hAnsi="Arial" w:cs="Arial"/>
          <w:snapToGrid w:val="0"/>
          <w:sz w:val="16"/>
          <w:szCs w:val="20"/>
          <w:lang w:eastAsia="fr-FR"/>
        </w:rPr>
        <w:t xml:space="preserve">trois bouteilles d'eau capsulées et scellées d'une contenance de 1,5 l   </w:t>
      </w:r>
    </w:p>
    <w:p w:rsidR="0034681F" w:rsidRPr="0034681F" w:rsidRDefault="0034681F" w:rsidP="0034681F">
      <w:pPr>
        <w:numPr>
          <w:ilvl w:val="3"/>
          <w:numId w:val="28"/>
        </w:numPr>
        <w:tabs>
          <w:tab w:val="left" w:pos="851"/>
        </w:tabs>
        <w:spacing w:after="0" w:line="240" w:lineRule="auto"/>
        <w:rPr>
          <w:rFonts w:ascii="Arial" w:eastAsia="Times New Roman" w:hAnsi="Arial" w:cs="Arial"/>
          <w:snapToGrid w:val="0"/>
          <w:sz w:val="16"/>
          <w:szCs w:val="20"/>
          <w:lang w:eastAsia="fr-FR"/>
        </w:rPr>
      </w:pPr>
      <w:r w:rsidRPr="0034681F">
        <w:rPr>
          <w:rFonts w:ascii="Arial" w:eastAsia="Times New Roman" w:hAnsi="Arial" w:cs="Arial"/>
          <w:snapToGrid w:val="0"/>
          <w:sz w:val="16"/>
          <w:szCs w:val="20"/>
          <w:lang w:eastAsia="fr-FR"/>
        </w:rPr>
        <w:t>un sifflet de réserve pour l'arbitrage</w:t>
      </w:r>
    </w:p>
    <w:p w:rsidR="0034681F" w:rsidRPr="0034681F" w:rsidRDefault="0034681F" w:rsidP="0034681F">
      <w:pPr>
        <w:numPr>
          <w:ilvl w:val="3"/>
          <w:numId w:val="28"/>
        </w:numPr>
        <w:tabs>
          <w:tab w:val="left" w:pos="851"/>
        </w:tabs>
        <w:spacing w:after="0" w:line="240" w:lineRule="auto"/>
        <w:rPr>
          <w:rFonts w:ascii="Arial" w:eastAsia="Times New Roman" w:hAnsi="Arial" w:cs="Arial"/>
          <w:snapToGrid w:val="0"/>
          <w:sz w:val="16"/>
          <w:szCs w:val="20"/>
          <w:lang w:eastAsia="fr-FR"/>
        </w:rPr>
      </w:pPr>
      <w:r w:rsidRPr="0034681F">
        <w:rPr>
          <w:rFonts w:ascii="Arial" w:eastAsia="Times New Roman" w:hAnsi="Arial" w:cs="Arial"/>
          <w:snapToGrid w:val="0"/>
          <w:sz w:val="16"/>
          <w:szCs w:val="20"/>
          <w:lang w:eastAsia="fr-FR"/>
        </w:rPr>
        <w:t>un jeu de plaquettes pour les remplacements de joueurs numérotés en application des règles internationales de jeu</w:t>
      </w:r>
    </w:p>
    <w:p w:rsidR="0034681F" w:rsidRPr="0034681F" w:rsidRDefault="0034681F" w:rsidP="0034681F">
      <w:pPr>
        <w:numPr>
          <w:ilvl w:val="3"/>
          <w:numId w:val="28"/>
        </w:numPr>
        <w:tabs>
          <w:tab w:val="left" w:pos="851"/>
        </w:tabs>
        <w:spacing w:after="0" w:line="240" w:lineRule="auto"/>
        <w:rPr>
          <w:rFonts w:ascii="Arial" w:eastAsia="Times New Roman" w:hAnsi="Arial" w:cs="Arial"/>
          <w:snapToGrid w:val="0"/>
          <w:sz w:val="16"/>
          <w:szCs w:val="20"/>
          <w:lang w:eastAsia="fr-FR"/>
        </w:rPr>
      </w:pPr>
      <w:r w:rsidRPr="0034681F">
        <w:rPr>
          <w:rFonts w:ascii="Arial" w:eastAsia="Times New Roman" w:hAnsi="Arial" w:cs="Arial"/>
          <w:snapToGrid w:val="0"/>
          <w:sz w:val="16"/>
          <w:szCs w:val="20"/>
          <w:lang w:eastAsia="fr-FR"/>
        </w:rPr>
        <w:t>une toise rigide graduée à 2m50</w:t>
      </w:r>
    </w:p>
    <w:p w:rsidR="0034681F" w:rsidRPr="0034681F" w:rsidRDefault="0034681F" w:rsidP="0034681F">
      <w:pPr>
        <w:numPr>
          <w:ilvl w:val="3"/>
          <w:numId w:val="28"/>
        </w:numPr>
        <w:tabs>
          <w:tab w:val="left" w:pos="851"/>
        </w:tabs>
        <w:spacing w:after="0" w:line="240" w:lineRule="auto"/>
        <w:rPr>
          <w:rFonts w:ascii="Arial" w:eastAsia="Times New Roman" w:hAnsi="Arial" w:cs="Arial"/>
          <w:snapToGrid w:val="0"/>
          <w:sz w:val="16"/>
          <w:szCs w:val="20"/>
          <w:lang w:eastAsia="fr-FR"/>
        </w:rPr>
      </w:pPr>
      <w:r w:rsidRPr="0034681F">
        <w:rPr>
          <w:rFonts w:ascii="Arial" w:eastAsia="Times New Roman" w:hAnsi="Arial" w:cs="Arial"/>
          <w:snapToGrid w:val="0"/>
          <w:sz w:val="16"/>
          <w:szCs w:val="20"/>
          <w:lang w:eastAsia="fr-FR"/>
        </w:rPr>
        <w:t>un manomètre pour le contrôle de la pression des ballons</w:t>
      </w:r>
    </w:p>
    <w:p w:rsidR="0034681F" w:rsidRPr="0034681F" w:rsidRDefault="0034681F" w:rsidP="0034681F">
      <w:pPr>
        <w:numPr>
          <w:ilvl w:val="3"/>
          <w:numId w:val="28"/>
        </w:numPr>
        <w:tabs>
          <w:tab w:val="left" w:pos="851"/>
        </w:tabs>
        <w:spacing w:after="0" w:line="240" w:lineRule="auto"/>
        <w:rPr>
          <w:rFonts w:ascii="Arial" w:eastAsia="Times New Roman" w:hAnsi="Arial" w:cs="Arial"/>
          <w:strike/>
          <w:snapToGrid w:val="0"/>
          <w:color w:val="FF0000"/>
          <w:sz w:val="16"/>
          <w:szCs w:val="20"/>
          <w:lang w:eastAsia="fr-FR"/>
        </w:rPr>
      </w:pPr>
      <w:r w:rsidRPr="0034681F">
        <w:rPr>
          <w:rFonts w:ascii="Arial" w:eastAsia="Times New Roman" w:hAnsi="Arial" w:cs="Arial"/>
          <w:strike/>
          <w:snapToGrid w:val="0"/>
          <w:color w:val="FF0000"/>
          <w:sz w:val="16"/>
          <w:szCs w:val="20"/>
          <w:lang w:eastAsia="fr-FR"/>
        </w:rPr>
        <w:t>un avertisseur sonore pour signaler les temps morts techniques et les changements</w:t>
      </w:r>
    </w:p>
    <w:p w:rsidR="0034681F" w:rsidRPr="0034681F" w:rsidRDefault="0034681F" w:rsidP="0034681F">
      <w:pPr>
        <w:numPr>
          <w:ilvl w:val="3"/>
          <w:numId w:val="28"/>
        </w:numPr>
        <w:tabs>
          <w:tab w:val="left" w:pos="851"/>
        </w:tabs>
        <w:spacing w:after="0" w:line="240" w:lineRule="auto"/>
        <w:rPr>
          <w:rFonts w:ascii="Arial" w:eastAsia="Times New Roman" w:hAnsi="Arial" w:cs="Arial"/>
          <w:snapToGrid w:val="0"/>
          <w:sz w:val="16"/>
          <w:szCs w:val="20"/>
          <w:lang w:eastAsia="fr-FR"/>
        </w:rPr>
      </w:pPr>
      <w:r w:rsidRPr="0034681F">
        <w:rPr>
          <w:rFonts w:ascii="Arial" w:eastAsia="Times New Roman" w:hAnsi="Arial" w:cs="Arial"/>
          <w:snapToGrid w:val="0"/>
          <w:sz w:val="16"/>
          <w:szCs w:val="20"/>
          <w:lang w:eastAsia="fr-FR"/>
        </w:rPr>
        <w:t xml:space="preserve">un podium d'arbitre, avec tablette supérieure à l'avant et une tablette arrière pour s'asseoir, conforme aux normes publiées </w:t>
      </w:r>
    </w:p>
    <w:p w:rsidR="0034681F" w:rsidRPr="0034681F" w:rsidRDefault="0034681F" w:rsidP="0034681F">
      <w:pPr>
        <w:numPr>
          <w:ilvl w:val="3"/>
          <w:numId w:val="28"/>
        </w:numPr>
        <w:tabs>
          <w:tab w:val="left" w:pos="851"/>
        </w:tabs>
        <w:spacing w:after="0" w:line="240" w:lineRule="auto"/>
        <w:rPr>
          <w:rFonts w:ascii="Arial" w:eastAsia="Times New Roman" w:hAnsi="Arial" w:cs="Arial"/>
          <w:snapToGrid w:val="0"/>
          <w:sz w:val="16"/>
          <w:szCs w:val="20"/>
          <w:lang w:eastAsia="fr-FR"/>
        </w:rPr>
      </w:pPr>
      <w:r w:rsidRPr="0034681F">
        <w:rPr>
          <w:rFonts w:ascii="Arial" w:eastAsia="Times New Roman" w:hAnsi="Arial" w:cs="Arial"/>
          <w:snapToGrid w:val="0"/>
          <w:sz w:val="16"/>
          <w:szCs w:val="20"/>
          <w:lang w:eastAsia="fr-FR"/>
        </w:rPr>
        <w:t>la carte d’homologation de la salle et du terrain utilisé</w:t>
      </w:r>
    </w:p>
    <w:p w:rsidR="0034681F" w:rsidRPr="0034681F" w:rsidRDefault="0034681F" w:rsidP="0034681F">
      <w:pPr>
        <w:numPr>
          <w:ilvl w:val="3"/>
          <w:numId w:val="28"/>
        </w:numPr>
        <w:tabs>
          <w:tab w:val="left" w:pos="851"/>
        </w:tabs>
        <w:spacing w:after="0" w:line="240" w:lineRule="auto"/>
        <w:rPr>
          <w:rFonts w:ascii="Arial" w:eastAsia="Times New Roman" w:hAnsi="Arial" w:cs="Arial"/>
          <w:snapToGrid w:val="0"/>
          <w:sz w:val="16"/>
          <w:szCs w:val="20"/>
          <w:lang w:eastAsia="fr-FR"/>
        </w:rPr>
      </w:pPr>
      <w:r w:rsidRPr="0034681F">
        <w:rPr>
          <w:rFonts w:ascii="Arial" w:eastAsia="Times New Roman" w:hAnsi="Arial" w:cs="Arial"/>
          <w:snapToGrid w:val="0"/>
          <w:sz w:val="16"/>
          <w:szCs w:val="20"/>
          <w:lang w:eastAsia="fr-FR"/>
        </w:rPr>
        <w:t xml:space="preserve">une table et deux chaises pour les marqueurs </w:t>
      </w:r>
    </w:p>
    <w:p w:rsidR="0034681F" w:rsidRPr="0034681F" w:rsidRDefault="0034681F" w:rsidP="0034681F">
      <w:pPr>
        <w:numPr>
          <w:ilvl w:val="3"/>
          <w:numId w:val="28"/>
        </w:numPr>
        <w:tabs>
          <w:tab w:val="left" w:pos="851"/>
        </w:tabs>
        <w:spacing w:after="0" w:line="240" w:lineRule="auto"/>
        <w:rPr>
          <w:rFonts w:ascii="Arial" w:eastAsia="Times New Roman" w:hAnsi="Arial" w:cs="Arial"/>
          <w:snapToGrid w:val="0"/>
          <w:sz w:val="16"/>
          <w:szCs w:val="20"/>
          <w:lang w:eastAsia="fr-FR"/>
        </w:rPr>
      </w:pPr>
      <w:r w:rsidRPr="0034681F">
        <w:rPr>
          <w:rFonts w:ascii="Arial" w:eastAsia="Times New Roman" w:hAnsi="Arial" w:cs="Arial"/>
          <w:snapToGrid w:val="0"/>
          <w:sz w:val="16"/>
          <w:szCs w:val="20"/>
          <w:lang w:eastAsia="fr-FR"/>
        </w:rPr>
        <w:t>les protections pour les poteaux et la chaise d’arbitre</w:t>
      </w:r>
    </w:p>
    <w:p w:rsidR="0034681F" w:rsidRPr="0034681F" w:rsidRDefault="0034681F" w:rsidP="0034681F">
      <w:pPr>
        <w:numPr>
          <w:ilvl w:val="3"/>
          <w:numId w:val="28"/>
        </w:numPr>
        <w:tabs>
          <w:tab w:val="left" w:pos="851"/>
        </w:tabs>
        <w:spacing w:after="0" w:line="240" w:lineRule="auto"/>
        <w:rPr>
          <w:rFonts w:ascii="Arial" w:eastAsia="Times New Roman" w:hAnsi="Arial" w:cs="Arial"/>
          <w:snapToGrid w:val="0"/>
          <w:sz w:val="16"/>
          <w:szCs w:val="20"/>
          <w:lang w:eastAsia="fr-FR"/>
        </w:rPr>
      </w:pPr>
      <w:r w:rsidRPr="0034681F">
        <w:rPr>
          <w:rFonts w:ascii="Arial" w:eastAsia="Times New Roman" w:hAnsi="Arial" w:cs="Arial"/>
          <w:snapToGrid w:val="0"/>
          <w:sz w:val="16"/>
          <w:szCs w:val="20"/>
          <w:lang w:eastAsia="fr-FR"/>
        </w:rPr>
        <w:t xml:space="preserve">une boîte de secours contenant le </w:t>
      </w:r>
      <w:r w:rsidRPr="0034681F">
        <w:rPr>
          <w:rFonts w:ascii="Arial" w:eastAsia="Times New Roman" w:hAnsi="Arial" w:cs="Arial"/>
          <w:snapToGrid w:val="0"/>
          <w:color w:val="FF0000"/>
          <w:sz w:val="16"/>
          <w:szCs w:val="20"/>
          <w:lang w:eastAsia="fr-FR"/>
        </w:rPr>
        <w:t xml:space="preserve">matériel </w:t>
      </w:r>
      <w:r w:rsidRPr="0034681F">
        <w:rPr>
          <w:rFonts w:ascii="Arial" w:eastAsia="Times New Roman" w:hAnsi="Arial" w:cs="Arial"/>
          <w:snapToGrid w:val="0"/>
          <w:sz w:val="16"/>
          <w:szCs w:val="20"/>
          <w:lang w:eastAsia="fr-FR"/>
        </w:rPr>
        <w:t xml:space="preserve">nécessaire </w:t>
      </w:r>
      <w:r w:rsidRPr="0034681F">
        <w:rPr>
          <w:rFonts w:ascii="Arial" w:eastAsia="Times New Roman" w:hAnsi="Arial" w:cs="Arial"/>
          <w:snapToGrid w:val="0"/>
          <w:color w:val="FF0000"/>
          <w:sz w:val="16"/>
          <w:szCs w:val="20"/>
          <w:lang w:eastAsia="fr-FR"/>
        </w:rPr>
        <w:t xml:space="preserve">prévu dans le règlement complémentaire </w:t>
      </w:r>
      <w:r w:rsidRPr="0034681F">
        <w:rPr>
          <w:rFonts w:ascii="Arial" w:eastAsia="Times New Roman" w:hAnsi="Arial" w:cs="Arial"/>
          <w:b/>
          <w:strike/>
          <w:snapToGrid w:val="0"/>
          <w:color w:val="FF0000"/>
          <w:sz w:val="16"/>
          <w:szCs w:val="20"/>
          <w:lang w:eastAsia="fr-FR"/>
        </w:rPr>
        <w:t>prescrit par un médecin consulté à cet effet par le CA est exigée (</w:t>
      </w:r>
      <w:r w:rsidRPr="0034681F">
        <w:rPr>
          <w:rFonts w:ascii="Arial" w:eastAsia="Times New Roman" w:hAnsi="Arial" w:cs="Arial"/>
          <w:snapToGrid w:val="0"/>
          <w:sz w:val="16"/>
          <w:szCs w:val="20"/>
          <w:lang w:eastAsia="fr-FR"/>
        </w:rPr>
        <w:t xml:space="preserve">sur le terrain durant la rencontre ou dans un local médical si l’équipe joue dans un centre sportif). </w:t>
      </w:r>
    </w:p>
    <w:p w:rsidR="0034681F" w:rsidRDefault="0034681F" w:rsidP="0034681F">
      <w:pPr>
        <w:numPr>
          <w:ilvl w:val="3"/>
          <w:numId w:val="28"/>
        </w:numPr>
        <w:tabs>
          <w:tab w:val="left" w:pos="851"/>
        </w:tabs>
        <w:spacing w:after="0" w:line="240" w:lineRule="auto"/>
        <w:rPr>
          <w:rFonts w:ascii="Arial" w:eastAsia="Times New Roman" w:hAnsi="Arial" w:cs="Arial"/>
          <w:snapToGrid w:val="0"/>
          <w:sz w:val="16"/>
          <w:szCs w:val="20"/>
          <w:lang w:eastAsia="fr-FR"/>
        </w:rPr>
      </w:pPr>
      <w:r>
        <w:rPr>
          <w:rFonts w:ascii="Arial" w:eastAsia="Times New Roman" w:hAnsi="Arial" w:cs="Arial"/>
          <w:snapToGrid w:val="0"/>
          <w:sz w:val="16"/>
          <w:szCs w:val="20"/>
          <w:lang w:eastAsia="fr-FR"/>
        </w:rPr>
        <w:t>(…)</w:t>
      </w:r>
    </w:p>
    <w:p w:rsidR="00477CD3" w:rsidRPr="007C466C" w:rsidRDefault="00C9716F" w:rsidP="00952DCB">
      <w:pPr>
        <w:widowControl w:val="0"/>
        <w:suppressAutoHyphens/>
        <w:autoSpaceDE w:val="0"/>
        <w:autoSpaceDN w:val="0"/>
        <w:adjustRightInd w:val="0"/>
        <w:spacing w:after="0" w:line="240" w:lineRule="auto"/>
        <w:jc w:val="both"/>
        <w:rPr>
          <w:rFonts w:ascii="Arial" w:eastAsia="Times New Roman" w:hAnsi="Arial" w:cs="Arial"/>
          <w:b/>
          <w:spacing w:val="-2"/>
          <w:sz w:val="24"/>
          <w:szCs w:val="24"/>
          <w:highlight w:val="cyan"/>
          <w:u w:val="single"/>
          <w:lang w:val="fr-FR" w:eastAsia="fr-FR"/>
        </w:rPr>
      </w:pPr>
      <w:r w:rsidRPr="007C466C">
        <w:rPr>
          <w:rFonts w:ascii="Arial" w:eastAsia="Times New Roman" w:hAnsi="Arial" w:cs="Arial"/>
          <w:b/>
          <w:spacing w:val="-2"/>
          <w:sz w:val="24"/>
          <w:szCs w:val="24"/>
          <w:highlight w:val="cyan"/>
          <w:u w:val="single"/>
          <w:lang w:val="fr-FR" w:eastAsia="fr-FR"/>
        </w:rPr>
        <w:t>Article</w:t>
      </w:r>
      <w:r w:rsidR="00B96348" w:rsidRPr="007C466C">
        <w:rPr>
          <w:rFonts w:ascii="Arial" w:eastAsia="Times New Roman" w:hAnsi="Arial" w:cs="Arial"/>
          <w:b/>
          <w:spacing w:val="-2"/>
          <w:sz w:val="24"/>
          <w:szCs w:val="24"/>
          <w:highlight w:val="cyan"/>
          <w:u w:val="single"/>
          <w:lang w:val="fr-FR" w:eastAsia="fr-FR"/>
        </w:rPr>
        <w:t>s</w:t>
      </w:r>
      <w:r w:rsidRPr="007C466C">
        <w:rPr>
          <w:rFonts w:ascii="Arial" w:eastAsia="Times New Roman" w:hAnsi="Arial" w:cs="Arial"/>
          <w:b/>
          <w:spacing w:val="-2"/>
          <w:sz w:val="24"/>
          <w:szCs w:val="24"/>
          <w:highlight w:val="cyan"/>
          <w:u w:val="single"/>
          <w:lang w:val="fr-FR" w:eastAsia="fr-FR"/>
        </w:rPr>
        <w:t xml:space="preserve"> 26.2. et 26.3.</w:t>
      </w:r>
      <w:r w:rsidR="00690AB6">
        <w:rPr>
          <w:rFonts w:ascii="Arial" w:eastAsia="Times New Roman" w:hAnsi="Arial" w:cs="Arial"/>
          <w:b/>
          <w:spacing w:val="-2"/>
          <w:sz w:val="24"/>
          <w:szCs w:val="24"/>
          <w:highlight w:val="cyan"/>
          <w:u w:val="single"/>
          <w:lang w:val="fr-FR" w:eastAsia="fr-FR"/>
        </w:rPr>
        <w:t xml:space="preserve"> (CA)</w:t>
      </w:r>
    </w:p>
    <w:p w:rsidR="00E97A96" w:rsidRPr="007A0E11" w:rsidRDefault="00E97A96" w:rsidP="007A0E11">
      <w:pPr>
        <w:autoSpaceDE w:val="0"/>
        <w:autoSpaceDN w:val="0"/>
        <w:adjustRightInd w:val="0"/>
        <w:spacing w:after="0" w:line="240" w:lineRule="auto"/>
        <w:rPr>
          <w:rFonts w:ascii="ArialMT" w:hAnsi="ArialMT" w:cs="ArialMT"/>
          <w:b/>
          <w:sz w:val="20"/>
          <w:szCs w:val="20"/>
          <w:u w:val="single"/>
        </w:rPr>
      </w:pPr>
      <w:r w:rsidRPr="00946FD3">
        <w:rPr>
          <w:rFonts w:ascii="ArialMT" w:hAnsi="ArialMT" w:cs="ArialMT"/>
          <w:b/>
          <w:sz w:val="20"/>
          <w:szCs w:val="20"/>
          <w:u w:val="single"/>
        </w:rPr>
        <w:t xml:space="preserve">Motivation : </w:t>
      </w:r>
      <w:r w:rsidRPr="007A0E11">
        <w:rPr>
          <w:rFonts w:ascii="ArialMT" w:hAnsi="ArialMT" w:cs="ArialMT"/>
          <w:sz w:val="16"/>
          <w:szCs w:val="16"/>
        </w:rPr>
        <w:t>P</w:t>
      </w:r>
      <w:r w:rsidR="00B96348" w:rsidRPr="007A0E11">
        <w:rPr>
          <w:rFonts w:ascii="ArialMT" w:hAnsi="ArialMT" w:cs="ArialMT"/>
          <w:sz w:val="16"/>
          <w:szCs w:val="16"/>
        </w:rPr>
        <w:t>récisions à apporter</w:t>
      </w:r>
    </w:p>
    <w:p w:rsidR="00E97A96" w:rsidRPr="00946FD3" w:rsidRDefault="00E97A96" w:rsidP="00E97A96">
      <w:pPr>
        <w:autoSpaceDE w:val="0"/>
        <w:autoSpaceDN w:val="0"/>
        <w:adjustRightInd w:val="0"/>
        <w:spacing w:after="0" w:line="240" w:lineRule="auto"/>
        <w:rPr>
          <w:rFonts w:ascii="ArialMT" w:hAnsi="ArialMT" w:cs="ArialMT"/>
          <w:b/>
          <w:sz w:val="20"/>
          <w:szCs w:val="20"/>
          <w:u w:val="single"/>
        </w:rPr>
      </w:pPr>
      <w:r w:rsidRPr="00946FD3">
        <w:rPr>
          <w:rFonts w:ascii="ArialMT" w:hAnsi="ArialMT" w:cs="ArialMT"/>
          <w:b/>
          <w:sz w:val="20"/>
          <w:szCs w:val="20"/>
          <w:u w:val="single"/>
        </w:rPr>
        <w:t>Modification :</w:t>
      </w:r>
    </w:p>
    <w:p w:rsidR="00CE3CEC" w:rsidRPr="00CE3CEC" w:rsidRDefault="00CE3CEC" w:rsidP="00E97A96">
      <w:pPr>
        <w:numPr>
          <w:ilvl w:val="1"/>
          <w:numId w:val="0"/>
        </w:numPr>
        <w:tabs>
          <w:tab w:val="num" w:pos="792"/>
          <w:tab w:val="left" w:pos="851"/>
        </w:tabs>
        <w:spacing w:after="0" w:line="240" w:lineRule="auto"/>
        <w:ind w:left="792" w:hanging="432"/>
        <w:rPr>
          <w:rFonts w:ascii="Arial" w:eastAsia="Times New Roman" w:hAnsi="Arial" w:cs="Arial"/>
          <w:snapToGrid w:val="0"/>
          <w:sz w:val="16"/>
          <w:szCs w:val="20"/>
          <w:lang w:eastAsia="fr-FR"/>
        </w:rPr>
      </w:pPr>
      <w:r>
        <w:rPr>
          <w:rFonts w:ascii="Arial" w:eastAsia="Times New Roman" w:hAnsi="Arial" w:cs="Arial"/>
          <w:snapToGrid w:val="0"/>
          <w:sz w:val="16"/>
          <w:szCs w:val="20"/>
          <w:lang w:eastAsia="fr-FR"/>
        </w:rPr>
        <w:t>26.2.</w:t>
      </w:r>
      <w:r w:rsidRPr="00CE3CEC">
        <w:rPr>
          <w:rFonts w:ascii="Arial" w:eastAsia="Times New Roman" w:hAnsi="Arial" w:cs="Arial"/>
          <w:snapToGrid w:val="0"/>
          <w:sz w:val="16"/>
          <w:szCs w:val="20"/>
          <w:lang w:eastAsia="fr-FR"/>
        </w:rPr>
        <w:t>Deux types de compétitions sont organisées :</w:t>
      </w:r>
    </w:p>
    <w:p w:rsidR="00CE3CEC" w:rsidRPr="00CE3CEC" w:rsidRDefault="00CE3CEC" w:rsidP="00CE3CEC">
      <w:pPr>
        <w:tabs>
          <w:tab w:val="left" w:pos="851"/>
        </w:tabs>
        <w:spacing w:after="0" w:line="240" w:lineRule="auto"/>
        <w:ind w:left="1224"/>
        <w:rPr>
          <w:rFonts w:ascii="Arial" w:eastAsia="Times New Roman" w:hAnsi="Arial" w:cs="Arial"/>
          <w:snapToGrid w:val="0"/>
          <w:sz w:val="16"/>
          <w:szCs w:val="20"/>
          <w:lang w:eastAsia="fr-FR"/>
        </w:rPr>
      </w:pPr>
      <w:r w:rsidRPr="00CE3CEC">
        <w:rPr>
          <w:rFonts w:ascii="Arial" w:eastAsia="Times New Roman" w:hAnsi="Arial" w:cs="Arial"/>
          <w:snapToGrid w:val="0"/>
          <w:sz w:val="16"/>
          <w:szCs w:val="20"/>
          <w:lang w:eastAsia="fr-FR"/>
        </w:rPr>
        <w:t>les compétitions provinciales jeunes :</w:t>
      </w:r>
    </w:p>
    <w:p w:rsidR="00CE3CEC" w:rsidRPr="00CE3CEC" w:rsidRDefault="00CE3CEC" w:rsidP="00CE3CEC">
      <w:pPr>
        <w:numPr>
          <w:ilvl w:val="3"/>
          <w:numId w:val="3"/>
        </w:numPr>
        <w:tabs>
          <w:tab w:val="left" w:pos="851"/>
        </w:tabs>
        <w:spacing w:after="0" w:line="240" w:lineRule="auto"/>
        <w:rPr>
          <w:rFonts w:ascii="Arial" w:eastAsia="Times New Roman" w:hAnsi="Arial" w:cs="Arial"/>
          <w:snapToGrid w:val="0"/>
          <w:sz w:val="16"/>
          <w:szCs w:val="20"/>
          <w:lang w:eastAsia="fr-FR"/>
        </w:rPr>
      </w:pPr>
      <w:r w:rsidRPr="00CE3CEC">
        <w:rPr>
          <w:rFonts w:ascii="Arial" w:eastAsia="Times New Roman" w:hAnsi="Arial" w:cs="Arial"/>
          <w:snapToGrid w:val="0"/>
          <w:sz w:val="16"/>
          <w:szCs w:val="20"/>
          <w:lang w:eastAsia="fr-FR"/>
        </w:rPr>
        <w:t>s’organisent sous la forme d’un championnat aller-retour sans rencontres de réserves ;</w:t>
      </w:r>
    </w:p>
    <w:p w:rsidR="00CE3CEC" w:rsidRPr="00CE3CEC" w:rsidRDefault="00CE3CEC" w:rsidP="00CE3CEC">
      <w:pPr>
        <w:numPr>
          <w:ilvl w:val="3"/>
          <w:numId w:val="3"/>
        </w:numPr>
        <w:tabs>
          <w:tab w:val="left" w:pos="851"/>
        </w:tabs>
        <w:spacing w:after="0" w:line="240" w:lineRule="auto"/>
        <w:rPr>
          <w:rFonts w:ascii="Arial" w:eastAsia="Times New Roman" w:hAnsi="Arial" w:cs="Arial"/>
          <w:snapToGrid w:val="0"/>
          <w:sz w:val="16"/>
          <w:szCs w:val="20"/>
          <w:lang w:eastAsia="fr-FR"/>
        </w:rPr>
      </w:pPr>
      <w:r w:rsidRPr="00CE3CEC">
        <w:rPr>
          <w:rFonts w:ascii="Arial" w:eastAsia="Times New Roman" w:hAnsi="Arial" w:cs="Arial"/>
          <w:snapToGrid w:val="0"/>
          <w:sz w:val="16"/>
          <w:szCs w:val="20"/>
          <w:lang w:eastAsia="fr-FR"/>
        </w:rPr>
        <w:lastRenderedPageBreak/>
        <w:t>décernent le titre de champion provincial aux équipes de clubs classées à la 1</w:t>
      </w:r>
      <w:r w:rsidRPr="00CE3CEC">
        <w:rPr>
          <w:rFonts w:ascii="Arial" w:eastAsia="Times New Roman" w:hAnsi="Arial" w:cs="Arial"/>
          <w:snapToGrid w:val="0"/>
          <w:sz w:val="16"/>
          <w:szCs w:val="20"/>
          <w:vertAlign w:val="superscript"/>
          <w:lang w:eastAsia="fr-FR"/>
        </w:rPr>
        <w:t>ère</w:t>
      </w:r>
      <w:r w:rsidRPr="00CE3CEC">
        <w:rPr>
          <w:rFonts w:ascii="Arial" w:eastAsia="Times New Roman" w:hAnsi="Arial" w:cs="Arial"/>
          <w:snapToGrid w:val="0"/>
          <w:sz w:val="16"/>
          <w:szCs w:val="20"/>
          <w:lang w:eastAsia="fr-FR"/>
        </w:rPr>
        <w:t xml:space="preserve"> place dans chaque catégorie ;</w:t>
      </w:r>
    </w:p>
    <w:p w:rsidR="00CE3CEC" w:rsidRPr="00CE3CEC" w:rsidRDefault="00CE3CEC" w:rsidP="00CE3CEC">
      <w:pPr>
        <w:tabs>
          <w:tab w:val="left" w:pos="851"/>
        </w:tabs>
        <w:spacing w:after="0" w:line="240" w:lineRule="auto"/>
        <w:ind w:left="1224"/>
        <w:rPr>
          <w:rFonts w:ascii="Arial" w:eastAsia="Times New Roman" w:hAnsi="Arial" w:cs="Arial"/>
          <w:snapToGrid w:val="0"/>
          <w:sz w:val="16"/>
          <w:szCs w:val="20"/>
          <w:lang w:eastAsia="fr-FR"/>
        </w:rPr>
      </w:pPr>
      <w:r w:rsidRPr="00CE3CEC">
        <w:rPr>
          <w:rFonts w:ascii="Arial" w:eastAsia="Times New Roman" w:hAnsi="Arial" w:cs="Arial"/>
          <w:snapToGrid w:val="0"/>
          <w:sz w:val="16"/>
          <w:szCs w:val="20"/>
          <w:lang w:eastAsia="fr-FR"/>
        </w:rPr>
        <w:t>les épreuves de qualification en vue des finales francophones des jeunes :</w:t>
      </w:r>
    </w:p>
    <w:p w:rsidR="00CE3CEC" w:rsidRPr="00CE3CEC" w:rsidRDefault="00CE3CEC" w:rsidP="00CE3CEC">
      <w:pPr>
        <w:numPr>
          <w:ilvl w:val="3"/>
          <w:numId w:val="3"/>
        </w:numPr>
        <w:tabs>
          <w:tab w:val="left" w:pos="851"/>
        </w:tabs>
        <w:spacing w:after="0" w:line="240" w:lineRule="auto"/>
        <w:rPr>
          <w:rFonts w:ascii="Arial" w:eastAsia="Times New Roman" w:hAnsi="Arial" w:cs="Arial"/>
          <w:snapToGrid w:val="0"/>
          <w:sz w:val="16"/>
          <w:szCs w:val="20"/>
          <w:lang w:eastAsia="fr-FR"/>
        </w:rPr>
      </w:pPr>
      <w:r w:rsidRPr="00CE3CEC">
        <w:rPr>
          <w:rFonts w:ascii="Arial" w:eastAsia="Times New Roman" w:hAnsi="Arial" w:cs="Arial"/>
          <w:snapToGrid w:val="0"/>
          <w:sz w:val="16"/>
          <w:szCs w:val="20"/>
          <w:lang w:eastAsia="fr-FR"/>
        </w:rPr>
        <w:t>ne sont ouvertes qu’aux équipes de club</w:t>
      </w:r>
      <w:r>
        <w:rPr>
          <w:rFonts w:ascii="Arial" w:eastAsia="Times New Roman" w:hAnsi="Arial" w:cs="Arial"/>
          <w:snapToGrid w:val="0"/>
          <w:sz w:val="16"/>
          <w:szCs w:val="20"/>
          <w:lang w:eastAsia="fr-FR"/>
        </w:rPr>
        <w:t xml:space="preserve">, </w:t>
      </w:r>
      <w:r w:rsidRPr="00CE3CEC">
        <w:rPr>
          <w:rFonts w:ascii="Arial" w:eastAsia="Times New Roman" w:hAnsi="Arial" w:cs="Arial"/>
          <w:b/>
          <w:snapToGrid w:val="0"/>
          <w:color w:val="FF0000"/>
          <w:sz w:val="16"/>
          <w:szCs w:val="20"/>
          <w:u w:val="single"/>
          <w:lang w:eastAsia="fr-FR"/>
        </w:rPr>
        <w:t>un club ne pouvant inscrire qu’une équipe par catégorie</w:t>
      </w:r>
      <w:r w:rsidRPr="00CE3CEC">
        <w:rPr>
          <w:rFonts w:ascii="Arial" w:eastAsia="Times New Roman" w:hAnsi="Arial" w:cs="Arial"/>
          <w:snapToGrid w:val="0"/>
          <w:sz w:val="16"/>
          <w:szCs w:val="20"/>
          <w:lang w:eastAsia="fr-FR"/>
        </w:rPr>
        <w:t> ;</w:t>
      </w:r>
    </w:p>
    <w:p w:rsidR="00CE3CEC" w:rsidRPr="00CE3CEC" w:rsidRDefault="00CE3CEC" w:rsidP="00CE3CEC">
      <w:pPr>
        <w:numPr>
          <w:ilvl w:val="3"/>
          <w:numId w:val="3"/>
        </w:numPr>
        <w:tabs>
          <w:tab w:val="left" w:pos="851"/>
        </w:tabs>
        <w:spacing w:after="0" w:line="240" w:lineRule="auto"/>
        <w:rPr>
          <w:rFonts w:ascii="Arial" w:eastAsia="Times New Roman" w:hAnsi="Arial" w:cs="Arial"/>
          <w:snapToGrid w:val="0"/>
          <w:sz w:val="16"/>
          <w:szCs w:val="20"/>
          <w:lang w:eastAsia="fr-FR"/>
        </w:rPr>
      </w:pPr>
      <w:r w:rsidRPr="00CE3CEC">
        <w:rPr>
          <w:rFonts w:ascii="Arial" w:eastAsia="Times New Roman" w:hAnsi="Arial" w:cs="Arial"/>
          <w:snapToGrid w:val="0"/>
          <w:sz w:val="16"/>
          <w:szCs w:val="20"/>
          <w:lang w:eastAsia="fr-FR"/>
        </w:rPr>
        <w:t>se déroulent sous forme d’un tournoi dont la date est annoncée avant le début de chaque saison sportive ;</w:t>
      </w:r>
    </w:p>
    <w:p w:rsidR="00CE3CEC" w:rsidRPr="00CE3CEC" w:rsidRDefault="00CE3CEC" w:rsidP="00CE3CEC">
      <w:pPr>
        <w:numPr>
          <w:ilvl w:val="3"/>
          <w:numId w:val="3"/>
        </w:numPr>
        <w:tabs>
          <w:tab w:val="left" w:pos="851"/>
        </w:tabs>
        <w:spacing w:after="0" w:line="240" w:lineRule="auto"/>
        <w:rPr>
          <w:rFonts w:ascii="Arial" w:eastAsia="Times New Roman" w:hAnsi="Arial" w:cs="Arial"/>
          <w:snapToGrid w:val="0"/>
          <w:sz w:val="16"/>
          <w:szCs w:val="20"/>
          <w:lang w:eastAsia="fr-FR"/>
        </w:rPr>
      </w:pPr>
      <w:r w:rsidRPr="00CE3CEC">
        <w:rPr>
          <w:rFonts w:ascii="Arial" w:eastAsia="Times New Roman" w:hAnsi="Arial" w:cs="Arial"/>
          <w:snapToGrid w:val="0"/>
          <w:sz w:val="16"/>
          <w:szCs w:val="20"/>
          <w:lang w:eastAsia="fr-FR"/>
        </w:rPr>
        <w:t xml:space="preserve">se déroulent sous forme de deux rencontres aller-retour si seulement 2 équipes sont inscrites dans une catégorie ; </w:t>
      </w:r>
    </w:p>
    <w:p w:rsidR="00CE3CEC" w:rsidRPr="00CE3CEC" w:rsidRDefault="00CE3CEC" w:rsidP="00CE3CEC">
      <w:pPr>
        <w:numPr>
          <w:ilvl w:val="3"/>
          <w:numId w:val="3"/>
        </w:numPr>
        <w:tabs>
          <w:tab w:val="left" w:pos="851"/>
        </w:tabs>
        <w:spacing w:after="0" w:line="240" w:lineRule="auto"/>
        <w:rPr>
          <w:rFonts w:ascii="Arial" w:eastAsia="Times New Roman" w:hAnsi="Arial" w:cs="Arial"/>
          <w:snapToGrid w:val="0"/>
          <w:sz w:val="16"/>
          <w:szCs w:val="20"/>
          <w:lang w:eastAsia="fr-FR"/>
        </w:rPr>
      </w:pPr>
      <w:r w:rsidRPr="00CE3CEC">
        <w:rPr>
          <w:rFonts w:ascii="Arial" w:eastAsia="Times New Roman" w:hAnsi="Arial" w:cs="Arial"/>
          <w:snapToGrid w:val="0"/>
          <w:sz w:val="16"/>
          <w:szCs w:val="20"/>
          <w:lang w:eastAsia="fr-FR"/>
        </w:rPr>
        <w:t>tout club ayant remporté l’épreuve de qualification doit :</w:t>
      </w:r>
    </w:p>
    <w:p w:rsidR="00CE3CEC" w:rsidRPr="00CE3CEC" w:rsidRDefault="00CE3CEC" w:rsidP="00CE3CEC">
      <w:pPr>
        <w:numPr>
          <w:ilvl w:val="4"/>
          <w:numId w:val="26"/>
        </w:numPr>
        <w:tabs>
          <w:tab w:val="left" w:pos="851"/>
        </w:tabs>
        <w:spacing w:after="0" w:line="240" w:lineRule="auto"/>
        <w:rPr>
          <w:rFonts w:ascii="Arial" w:eastAsia="Times New Roman" w:hAnsi="Arial" w:cs="Arial"/>
          <w:snapToGrid w:val="0"/>
          <w:sz w:val="16"/>
          <w:szCs w:val="20"/>
          <w:lang w:eastAsia="fr-FR"/>
        </w:rPr>
      </w:pPr>
      <w:r w:rsidRPr="00CE3CEC">
        <w:rPr>
          <w:rFonts w:ascii="Arial" w:eastAsia="Times New Roman" w:hAnsi="Arial" w:cs="Arial"/>
          <w:snapToGrid w:val="0"/>
          <w:sz w:val="16"/>
          <w:szCs w:val="20"/>
          <w:lang w:eastAsia="fr-FR"/>
        </w:rPr>
        <w:t>représenter l’association aux finales francophones des jeunes</w:t>
      </w:r>
    </w:p>
    <w:p w:rsidR="00CE3CEC" w:rsidRPr="00CE3CEC" w:rsidRDefault="00CE3CEC" w:rsidP="00CE3CEC">
      <w:pPr>
        <w:numPr>
          <w:ilvl w:val="4"/>
          <w:numId w:val="26"/>
        </w:numPr>
        <w:tabs>
          <w:tab w:val="left" w:pos="851"/>
        </w:tabs>
        <w:spacing w:after="0" w:line="240" w:lineRule="auto"/>
        <w:rPr>
          <w:rFonts w:ascii="Arial" w:eastAsia="Times New Roman" w:hAnsi="Arial" w:cs="Arial"/>
          <w:snapToGrid w:val="0"/>
          <w:sz w:val="16"/>
          <w:szCs w:val="20"/>
          <w:lang w:eastAsia="fr-FR"/>
        </w:rPr>
      </w:pPr>
      <w:r w:rsidRPr="00CE3CEC">
        <w:rPr>
          <w:rFonts w:ascii="Arial" w:eastAsia="Times New Roman" w:hAnsi="Arial" w:cs="Arial"/>
          <w:snapToGrid w:val="0"/>
          <w:sz w:val="16"/>
          <w:szCs w:val="20"/>
          <w:lang w:eastAsia="fr-FR"/>
        </w:rPr>
        <w:t>en cas d'empêchement, prévenir, endéans les dix jours ouvrables, la CPJT afin qu'un autre club puisse être éventuellement désigné.</w:t>
      </w:r>
    </w:p>
    <w:p w:rsidR="00CE3CEC" w:rsidRPr="00CE3CEC" w:rsidRDefault="00CE3CEC" w:rsidP="00CE3CEC">
      <w:pPr>
        <w:tabs>
          <w:tab w:val="left" w:pos="851"/>
        </w:tabs>
        <w:spacing w:after="0" w:line="240" w:lineRule="auto"/>
        <w:ind w:left="1224"/>
        <w:rPr>
          <w:rFonts w:ascii="Arial" w:eastAsia="Times New Roman" w:hAnsi="Arial" w:cs="Arial"/>
          <w:snapToGrid w:val="0"/>
          <w:sz w:val="16"/>
          <w:szCs w:val="20"/>
          <w:lang w:eastAsia="fr-FR"/>
        </w:rPr>
      </w:pPr>
      <w:r w:rsidRPr="00CE3CEC">
        <w:rPr>
          <w:rFonts w:ascii="Arial" w:eastAsia="Times New Roman" w:hAnsi="Arial" w:cs="Arial"/>
          <w:snapToGrid w:val="0"/>
          <w:sz w:val="16"/>
          <w:szCs w:val="20"/>
          <w:lang w:eastAsia="fr-FR"/>
        </w:rPr>
        <w:t>Le CA peut décider de fusionner en tout ou en partie ces compétitions.</w:t>
      </w:r>
    </w:p>
    <w:p w:rsidR="00C9716F" w:rsidRPr="00C9716F" w:rsidRDefault="00C9716F" w:rsidP="00C9716F">
      <w:pPr>
        <w:tabs>
          <w:tab w:val="num" w:pos="792"/>
          <w:tab w:val="left" w:pos="851"/>
        </w:tabs>
        <w:spacing w:after="0" w:line="240" w:lineRule="auto"/>
        <w:ind w:left="1224"/>
        <w:rPr>
          <w:rFonts w:ascii="Arial" w:eastAsia="Times New Roman" w:hAnsi="Arial" w:cs="Arial"/>
          <w:b/>
          <w:snapToGrid w:val="0"/>
          <w:color w:val="FF0000"/>
          <w:sz w:val="16"/>
          <w:szCs w:val="20"/>
          <w:u w:val="single"/>
          <w:lang w:eastAsia="fr-FR"/>
        </w:rPr>
      </w:pPr>
      <w:r w:rsidRPr="00C9716F">
        <w:rPr>
          <w:rFonts w:ascii="Arial" w:eastAsia="Times New Roman" w:hAnsi="Arial" w:cs="Arial"/>
          <w:snapToGrid w:val="0"/>
          <w:sz w:val="16"/>
          <w:szCs w:val="20"/>
          <w:lang w:eastAsia="fr-FR"/>
        </w:rPr>
        <w:t>Le CA peut décider de fusionner en tou</w:t>
      </w:r>
      <w:r>
        <w:rPr>
          <w:rFonts w:ascii="Arial" w:eastAsia="Times New Roman" w:hAnsi="Arial" w:cs="Arial"/>
          <w:snapToGrid w:val="0"/>
          <w:sz w:val="16"/>
          <w:szCs w:val="20"/>
          <w:lang w:eastAsia="fr-FR"/>
        </w:rPr>
        <w:t xml:space="preserve">t ou en partie ces compétitions les </w:t>
      </w:r>
      <w:r w:rsidRPr="00C9716F">
        <w:rPr>
          <w:rFonts w:ascii="Arial" w:eastAsia="Times New Roman" w:hAnsi="Arial" w:cs="Arial"/>
          <w:snapToGrid w:val="0"/>
          <w:sz w:val="16"/>
          <w:szCs w:val="20"/>
          <w:lang w:eastAsia="fr-FR"/>
        </w:rPr>
        <w:t>compétitions jeunes de l’association</w:t>
      </w:r>
      <w:r>
        <w:rPr>
          <w:rFonts w:ascii="Arial" w:eastAsia="Times New Roman" w:hAnsi="Arial" w:cs="Arial"/>
          <w:snapToGrid w:val="0"/>
          <w:sz w:val="16"/>
          <w:szCs w:val="20"/>
          <w:lang w:eastAsia="fr-FR"/>
        </w:rPr>
        <w:t xml:space="preserve"> : </w:t>
      </w:r>
      <w:r>
        <w:rPr>
          <w:rFonts w:ascii="Arial" w:eastAsia="Times New Roman" w:hAnsi="Arial" w:cs="Arial"/>
          <w:b/>
          <w:snapToGrid w:val="0"/>
          <w:color w:val="FF0000"/>
          <w:sz w:val="16"/>
          <w:szCs w:val="20"/>
          <w:u w:val="single"/>
          <w:lang w:eastAsia="fr-FR"/>
        </w:rPr>
        <w:t>modification de forme en intégrant le 26.3.</w:t>
      </w:r>
    </w:p>
    <w:p w:rsidR="00C9716F" w:rsidRDefault="00C9716F" w:rsidP="00C9716F">
      <w:pPr>
        <w:numPr>
          <w:ilvl w:val="4"/>
          <w:numId w:val="26"/>
        </w:numPr>
        <w:tabs>
          <w:tab w:val="left" w:pos="851"/>
        </w:tabs>
        <w:spacing w:after="0" w:line="240" w:lineRule="auto"/>
        <w:rPr>
          <w:rFonts w:ascii="Arial" w:eastAsia="Times New Roman" w:hAnsi="Arial" w:cs="Arial"/>
          <w:snapToGrid w:val="0"/>
          <w:sz w:val="16"/>
          <w:szCs w:val="20"/>
          <w:lang w:eastAsia="fr-FR"/>
        </w:rPr>
      </w:pPr>
      <w:r>
        <w:rPr>
          <w:rFonts w:ascii="Arial" w:eastAsia="Times New Roman" w:hAnsi="Arial" w:cs="Arial"/>
          <w:snapToGrid w:val="0"/>
          <w:sz w:val="16"/>
          <w:szCs w:val="20"/>
          <w:lang w:eastAsia="fr-FR"/>
        </w:rPr>
        <w:t>Entre elles</w:t>
      </w:r>
    </w:p>
    <w:p w:rsidR="00C9716F" w:rsidRPr="00C9716F" w:rsidRDefault="00C9716F" w:rsidP="00C9716F">
      <w:pPr>
        <w:numPr>
          <w:ilvl w:val="4"/>
          <w:numId w:val="26"/>
        </w:numPr>
        <w:tabs>
          <w:tab w:val="num" w:pos="792"/>
          <w:tab w:val="left" w:pos="851"/>
        </w:tabs>
        <w:spacing w:after="0" w:line="240" w:lineRule="auto"/>
        <w:rPr>
          <w:rFonts w:ascii="Arial" w:eastAsia="Times New Roman" w:hAnsi="Arial" w:cs="Arial"/>
          <w:snapToGrid w:val="0"/>
          <w:sz w:val="16"/>
          <w:szCs w:val="20"/>
          <w:lang w:eastAsia="fr-FR"/>
        </w:rPr>
      </w:pPr>
      <w:r>
        <w:rPr>
          <w:rFonts w:ascii="Arial" w:eastAsia="Times New Roman" w:hAnsi="Arial" w:cs="Arial"/>
          <w:snapToGrid w:val="0"/>
          <w:sz w:val="16"/>
          <w:szCs w:val="20"/>
          <w:lang w:eastAsia="fr-FR"/>
        </w:rPr>
        <w:t>A</w:t>
      </w:r>
      <w:r w:rsidRPr="00C9716F">
        <w:rPr>
          <w:rFonts w:ascii="Arial" w:eastAsia="Times New Roman" w:hAnsi="Arial" w:cs="Arial"/>
          <w:snapToGrid w:val="0"/>
          <w:sz w:val="16"/>
          <w:szCs w:val="20"/>
          <w:lang w:eastAsia="fr-FR"/>
        </w:rPr>
        <w:t xml:space="preserve">vec d’autres entités provinciales ou régionale dans les catégories cadet(te)s, minimes et/ou pupilles. </w:t>
      </w:r>
    </w:p>
    <w:p w:rsidR="00097771" w:rsidRPr="00CE3CEC" w:rsidRDefault="00097771" w:rsidP="00097771">
      <w:pPr>
        <w:numPr>
          <w:ilvl w:val="3"/>
          <w:numId w:val="26"/>
        </w:numPr>
        <w:tabs>
          <w:tab w:val="left" w:pos="851"/>
        </w:tabs>
        <w:spacing w:after="0" w:line="240" w:lineRule="auto"/>
        <w:rPr>
          <w:rFonts w:ascii="Arial" w:eastAsia="Times New Roman" w:hAnsi="Arial" w:cs="Arial"/>
          <w:snapToGrid w:val="0"/>
          <w:sz w:val="16"/>
          <w:szCs w:val="20"/>
          <w:lang w:eastAsia="fr-FR"/>
        </w:rPr>
      </w:pPr>
      <w:r w:rsidRPr="00CE3CEC">
        <w:rPr>
          <w:rFonts w:ascii="Arial" w:eastAsia="Times New Roman" w:hAnsi="Arial" w:cs="Arial"/>
          <w:snapToGrid w:val="0"/>
          <w:sz w:val="16"/>
          <w:szCs w:val="20"/>
          <w:lang w:eastAsia="fr-FR"/>
        </w:rPr>
        <w:t xml:space="preserve">catégorie ; </w:t>
      </w:r>
    </w:p>
    <w:p w:rsidR="00097771" w:rsidRPr="007C466C" w:rsidRDefault="00097771" w:rsidP="00952DCB">
      <w:pPr>
        <w:widowControl w:val="0"/>
        <w:suppressAutoHyphens/>
        <w:autoSpaceDE w:val="0"/>
        <w:autoSpaceDN w:val="0"/>
        <w:adjustRightInd w:val="0"/>
        <w:spacing w:after="0" w:line="240" w:lineRule="auto"/>
        <w:jc w:val="both"/>
        <w:rPr>
          <w:rFonts w:ascii="Arial" w:eastAsia="Times New Roman" w:hAnsi="Arial" w:cs="Arial"/>
          <w:b/>
          <w:spacing w:val="-2"/>
          <w:sz w:val="24"/>
          <w:szCs w:val="24"/>
          <w:highlight w:val="cyan"/>
          <w:u w:val="single"/>
          <w:lang w:val="fr-FR" w:eastAsia="fr-FR"/>
        </w:rPr>
      </w:pPr>
      <w:r w:rsidRPr="007C466C">
        <w:rPr>
          <w:rFonts w:ascii="Arial" w:eastAsia="Times New Roman" w:hAnsi="Arial" w:cs="Arial"/>
          <w:b/>
          <w:spacing w:val="-2"/>
          <w:sz w:val="24"/>
          <w:szCs w:val="24"/>
          <w:highlight w:val="cyan"/>
          <w:u w:val="single"/>
          <w:lang w:val="fr-FR" w:eastAsia="fr-FR"/>
        </w:rPr>
        <w:t xml:space="preserve">Article </w:t>
      </w:r>
      <w:r w:rsidR="007E011F" w:rsidRPr="007C466C">
        <w:rPr>
          <w:rFonts w:ascii="Arial" w:eastAsia="Times New Roman" w:hAnsi="Arial" w:cs="Arial"/>
          <w:b/>
          <w:spacing w:val="-2"/>
          <w:sz w:val="24"/>
          <w:szCs w:val="24"/>
          <w:highlight w:val="cyan"/>
          <w:u w:val="single"/>
          <w:lang w:val="fr-FR" w:eastAsia="fr-FR"/>
        </w:rPr>
        <w:t>26 : Insertion d’un article 26.4.3.</w:t>
      </w:r>
      <w:r w:rsidRPr="007C466C">
        <w:rPr>
          <w:rFonts w:ascii="Arial" w:eastAsia="Times New Roman" w:hAnsi="Arial" w:cs="Arial"/>
          <w:b/>
          <w:spacing w:val="-2"/>
          <w:sz w:val="24"/>
          <w:szCs w:val="24"/>
          <w:highlight w:val="cyan"/>
          <w:u w:val="single"/>
          <w:lang w:val="fr-FR" w:eastAsia="fr-FR"/>
        </w:rPr>
        <w:t xml:space="preserve"> (reculer le</w:t>
      </w:r>
      <w:r w:rsidR="007E011F" w:rsidRPr="007C466C">
        <w:rPr>
          <w:rFonts w:ascii="Arial" w:eastAsia="Times New Roman" w:hAnsi="Arial" w:cs="Arial"/>
          <w:b/>
          <w:spacing w:val="-2"/>
          <w:sz w:val="24"/>
          <w:szCs w:val="24"/>
          <w:highlight w:val="cyan"/>
          <w:u w:val="single"/>
          <w:lang w:val="fr-FR" w:eastAsia="fr-FR"/>
        </w:rPr>
        <w:t>s</w:t>
      </w:r>
      <w:r w:rsidRPr="007C466C">
        <w:rPr>
          <w:rFonts w:ascii="Arial" w:eastAsia="Times New Roman" w:hAnsi="Arial" w:cs="Arial"/>
          <w:b/>
          <w:spacing w:val="-2"/>
          <w:sz w:val="24"/>
          <w:szCs w:val="24"/>
          <w:highlight w:val="cyan"/>
          <w:u w:val="single"/>
          <w:lang w:val="fr-FR" w:eastAsia="fr-FR"/>
        </w:rPr>
        <w:t xml:space="preserve"> </w:t>
      </w:r>
      <w:r w:rsidR="00B96348" w:rsidRPr="007C466C">
        <w:rPr>
          <w:rFonts w:ascii="Arial" w:eastAsia="Times New Roman" w:hAnsi="Arial" w:cs="Arial"/>
          <w:b/>
          <w:spacing w:val="-2"/>
          <w:sz w:val="24"/>
          <w:szCs w:val="24"/>
          <w:highlight w:val="cyan"/>
          <w:u w:val="single"/>
          <w:lang w:val="fr-FR" w:eastAsia="fr-FR"/>
        </w:rPr>
        <w:t>autres)</w:t>
      </w:r>
      <w:r w:rsidR="00690AB6">
        <w:rPr>
          <w:rFonts w:ascii="Arial" w:eastAsia="Times New Roman" w:hAnsi="Arial" w:cs="Arial"/>
          <w:b/>
          <w:spacing w:val="-2"/>
          <w:sz w:val="24"/>
          <w:szCs w:val="24"/>
          <w:highlight w:val="cyan"/>
          <w:u w:val="single"/>
          <w:lang w:val="fr-FR" w:eastAsia="fr-FR"/>
        </w:rPr>
        <w:t xml:space="preserve"> (CA)</w:t>
      </w:r>
    </w:p>
    <w:p w:rsidR="009815FA" w:rsidRPr="007A0E11" w:rsidRDefault="009815FA" w:rsidP="007A0E11">
      <w:pPr>
        <w:autoSpaceDE w:val="0"/>
        <w:autoSpaceDN w:val="0"/>
        <w:adjustRightInd w:val="0"/>
        <w:spacing w:after="0" w:line="240" w:lineRule="auto"/>
        <w:rPr>
          <w:rFonts w:ascii="ArialMT" w:hAnsi="ArialMT" w:cs="ArialMT"/>
          <w:b/>
          <w:sz w:val="20"/>
          <w:szCs w:val="20"/>
          <w:u w:val="single"/>
        </w:rPr>
      </w:pPr>
      <w:r w:rsidRPr="00946FD3">
        <w:rPr>
          <w:rFonts w:ascii="ArialMT" w:hAnsi="ArialMT" w:cs="ArialMT"/>
          <w:b/>
          <w:sz w:val="20"/>
          <w:szCs w:val="20"/>
          <w:u w:val="single"/>
        </w:rPr>
        <w:t xml:space="preserve">Motivation : </w:t>
      </w:r>
      <w:r w:rsidRPr="007A0E11">
        <w:rPr>
          <w:rFonts w:ascii="ArialMT" w:hAnsi="ArialMT" w:cs="ArialMT"/>
          <w:sz w:val="16"/>
          <w:szCs w:val="16"/>
        </w:rPr>
        <w:t>Mettre dans le ROI ce qui est actuellement dans le règlement complémentaire</w:t>
      </w:r>
    </w:p>
    <w:p w:rsidR="009815FA" w:rsidRPr="00946FD3" w:rsidRDefault="009815FA" w:rsidP="009815FA">
      <w:pPr>
        <w:autoSpaceDE w:val="0"/>
        <w:autoSpaceDN w:val="0"/>
        <w:adjustRightInd w:val="0"/>
        <w:spacing w:after="0" w:line="240" w:lineRule="auto"/>
        <w:rPr>
          <w:rFonts w:ascii="ArialMT" w:hAnsi="ArialMT" w:cs="ArialMT"/>
          <w:b/>
          <w:sz w:val="20"/>
          <w:szCs w:val="20"/>
          <w:u w:val="single"/>
        </w:rPr>
      </w:pPr>
      <w:r w:rsidRPr="00946FD3">
        <w:rPr>
          <w:rFonts w:ascii="ArialMT" w:hAnsi="ArialMT" w:cs="ArialMT"/>
          <w:b/>
          <w:sz w:val="20"/>
          <w:szCs w:val="20"/>
          <w:u w:val="single"/>
        </w:rPr>
        <w:t>Modification :</w:t>
      </w:r>
    </w:p>
    <w:p w:rsidR="00097771" w:rsidRPr="007A0E11" w:rsidRDefault="00097771" w:rsidP="009815FA">
      <w:pPr>
        <w:numPr>
          <w:ilvl w:val="1"/>
          <w:numId w:val="0"/>
        </w:numPr>
        <w:tabs>
          <w:tab w:val="num" w:pos="792"/>
          <w:tab w:val="left" w:pos="851"/>
        </w:tabs>
        <w:spacing w:after="0" w:line="240" w:lineRule="auto"/>
        <w:ind w:left="792" w:hanging="432"/>
        <w:rPr>
          <w:rFonts w:ascii="Arial" w:eastAsia="Times New Roman" w:hAnsi="Arial" w:cs="Arial"/>
          <w:b/>
          <w:snapToGrid w:val="0"/>
          <w:color w:val="FF0000"/>
          <w:sz w:val="16"/>
          <w:szCs w:val="20"/>
          <w:lang w:eastAsia="fr-FR"/>
        </w:rPr>
      </w:pPr>
      <w:r w:rsidRPr="007A0E11">
        <w:rPr>
          <w:rFonts w:ascii="Arial" w:eastAsia="Times New Roman" w:hAnsi="Arial" w:cs="Arial"/>
          <w:b/>
          <w:snapToGrid w:val="0"/>
          <w:color w:val="FF0000"/>
          <w:sz w:val="16"/>
          <w:szCs w:val="20"/>
          <w:lang w:eastAsia="fr-FR"/>
        </w:rPr>
        <w:t>26.4.3.</w:t>
      </w:r>
      <w:r w:rsidR="007E011F" w:rsidRPr="007A0E11">
        <w:rPr>
          <w:rFonts w:ascii="Arial" w:eastAsia="Times New Roman" w:hAnsi="Arial" w:cs="Arial"/>
          <w:b/>
          <w:snapToGrid w:val="0"/>
          <w:color w:val="FF0000"/>
          <w:sz w:val="16"/>
          <w:szCs w:val="20"/>
          <w:lang w:eastAsia="fr-FR"/>
        </w:rPr>
        <w:t xml:space="preserve"> </w:t>
      </w:r>
      <w:r w:rsidRPr="007A0E11">
        <w:rPr>
          <w:rFonts w:ascii="Arial" w:eastAsia="Times New Roman" w:hAnsi="Arial" w:cs="Arial"/>
          <w:b/>
          <w:snapToGrid w:val="0"/>
          <w:color w:val="FF0000"/>
          <w:sz w:val="16"/>
          <w:szCs w:val="20"/>
          <w:lang w:eastAsia="fr-FR"/>
        </w:rPr>
        <w:t>La vérification de tout document officiel de tout joueur et de toute mention apportée à la feuille d’arbitrage incombe à l’arbitre et/ou au responsable de l’équipe visitée.  Tout membre du CA peut aussi effectuer tout contrôle.</w:t>
      </w:r>
    </w:p>
    <w:p w:rsidR="00957913" w:rsidRPr="007C466C" w:rsidRDefault="00957913" w:rsidP="00952DCB">
      <w:pPr>
        <w:widowControl w:val="0"/>
        <w:suppressAutoHyphens/>
        <w:autoSpaceDE w:val="0"/>
        <w:autoSpaceDN w:val="0"/>
        <w:adjustRightInd w:val="0"/>
        <w:spacing w:after="0" w:line="240" w:lineRule="auto"/>
        <w:jc w:val="both"/>
        <w:rPr>
          <w:rFonts w:ascii="Arial" w:eastAsia="Times New Roman" w:hAnsi="Arial" w:cs="Arial"/>
          <w:b/>
          <w:spacing w:val="-2"/>
          <w:sz w:val="24"/>
          <w:szCs w:val="24"/>
          <w:highlight w:val="cyan"/>
          <w:u w:val="single"/>
          <w:lang w:val="fr-FR" w:eastAsia="fr-FR"/>
        </w:rPr>
      </w:pPr>
      <w:r w:rsidRPr="007C466C">
        <w:rPr>
          <w:rFonts w:ascii="Arial" w:eastAsia="Times New Roman" w:hAnsi="Arial" w:cs="Arial"/>
          <w:b/>
          <w:spacing w:val="-2"/>
          <w:sz w:val="24"/>
          <w:szCs w:val="24"/>
          <w:highlight w:val="cyan"/>
          <w:u w:val="single"/>
          <w:lang w:val="fr-FR" w:eastAsia="fr-FR"/>
        </w:rPr>
        <w:t>Article 26 : Insertion d’un article 26.5. (reculer le 26.5 en 26.6 et ainsi de suite)</w:t>
      </w:r>
      <w:r w:rsidR="00AB3452" w:rsidRPr="007C466C">
        <w:rPr>
          <w:rFonts w:ascii="Arial" w:eastAsia="Times New Roman" w:hAnsi="Arial" w:cs="Arial"/>
          <w:b/>
          <w:spacing w:val="-2"/>
          <w:sz w:val="24"/>
          <w:szCs w:val="24"/>
          <w:highlight w:val="cyan"/>
          <w:u w:val="single"/>
          <w:lang w:val="fr-FR" w:eastAsia="fr-FR"/>
        </w:rPr>
        <w:t xml:space="preserve"> (</w:t>
      </w:r>
      <w:r w:rsidR="00690AB6">
        <w:rPr>
          <w:rFonts w:ascii="Arial" w:eastAsia="Times New Roman" w:hAnsi="Arial" w:cs="Arial"/>
          <w:b/>
          <w:spacing w:val="-2"/>
          <w:sz w:val="24"/>
          <w:szCs w:val="24"/>
          <w:highlight w:val="cyan"/>
          <w:u w:val="single"/>
          <w:lang w:val="fr-FR" w:eastAsia="fr-FR"/>
        </w:rPr>
        <w:t>CA-</w:t>
      </w:r>
      <w:r w:rsidR="00AB3452" w:rsidRPr="007C466C">
        <w:rPr>
          <w:rFonts w:ascii="Arial" w:eastAsia="Times New Roman" w:hAnsi="Arial" w:cs="Arial"/>
          <w:b/>
          <w:spacing w:val="-2"/>
          <w:sz w:val="24"/>
          <w:szCs w:val="24"/>
          <w:highlight w:val="cyan"/>
          <w:u w:val="single"/>
          <w:lang w:val="fr-FR" w:eastAsia="fr-FR"/>
        </w:rPr>
        <w:t>CPJT)</w:t>
      </w:r>
    </w:p>
    <w:p w:rsidR="009815FA" w:rsidRPr="007A0E11" w:rsidRDefault="009815FA" w:rsidP="007A0E11">
      <w:pPr>
        <w:autoSpaceDE w:val="0"/>
        <w:autoSpaceDN w:val="0"/>
        <w:adjustRightInd w:val="0"/>
        <w:spacing w:after="0" w:line="240" w:lineRule="auto"/>
        <w:rPr>
          <w:rFonts w:ascii="ArialMT" w:hAnsi="ArialMT" w:cs="ArialMT"/>
          <w:b/>
          <w:sz w:val="20"/>
          <w:szCs w:val="20"/>
          <w:u w:val="single"/>
        </w:rPr>
      </w:pPr>
      <w:r w:rsidRPr="00946FD3">
        <w:rPr>
          <w:rFonts w:ascii="ArialMT" w:hAnsi="ArialMT" w:cs="ArialMT"/>
          <w:b/>
          <w:sz w:val="20"/>
          <w:szCs w:val="20"/>
          <w:u w:val="single"/>
        </w:rPr>
        <w:t xml:space="preserve">Motivation : </w:t>
      </w:r>
      <w:r w:rsidR="00B96348" w:rsidRPr="007A0E11">
        <w:rPr>
          <w:rFonts w:ascii="ArialMT" w:hAnsi="ArialMT" w:cs="ArialMT"/>
          <w:sz w:val="16"/>
          <w:szCs w:val="16"/>
        </w:rPr>
        <w:t>Mettre dans le ROI ce qui est actuellement dans le règlement complémentaire</w:t>
      </w:r>
    </w:p>
    <w:p w:rsidR="009815FA" w:rsidRPr="00946FD3" w:rsidRDefault="009815FA" w:rsidP="009815FA">
      <w:pPr>
        <w:autoSpaceDE w:val="0"/>
        <w:autoSpaceDN w:val="0"/>
        <w:adjustRightInd w:val="0"/>
        <w:spacing w:after="0" w:line="240" w:lineRule="auto"/>
        <w:rPr>
          <w:rFonts w:ascii="ArialMT" w:hAnsi="ArialMT" w:cs="ArialMT"/>
          <w:b/>
          <w:sz w:val="20"/>
          <w:szCs w:val="20"/>
          <w:u w:val="single"/>
        </w:rPr>
      </w:pPr>
      <w:r w:rsidRPr="00946FD3">
        <w:rPr>
          <w:rFonts w:ascii="ArialMT" w:hAnsi="ArialMT" w:cs="ArialMT"/>
          <w:b/>
          <w:sz w:val="20"/>
          <w:szCs w:val="20"/>
          <w:u w:val="single"/>
        </w:rPr>
        <w:t>Modification :</w:t>
      </w:r>
    </w:p>
    <w:p w:rsidR="00C9716F" w:rsidRPr="00C9716F" w:rsidRDefault="00C9716F" w:rsidP="00C9716F">
      <w:pPr>
        <w:numPr>
          <w:ilvl w:val="1"/>
          <w:numId w:val="0"/>
        </w:numPr>
        <w:tabs>
          <w:tab w:val="num" w:pos="792"/>
          <w:tab w:val="left" w:pos="851"/>
        </w:tabs>
        <w:spacing w:after="0" w:line="240" w:lineRule="auto"/>
        <w:ind w:left="792" w:hanging="432"/>
        <w:rPr>
          <w:rFonts w:ascii="Arial" w:eastAsia="Times New Roman" w:hAnsi="Arial" w:cs="Arial"/>
          <w:snapToGrid w:val="0"/>
          <w:sz w:val="16"/>
          <w:szCs w:val="20"/>
          <w:lang w:eastAsia="fr-FR"/>
        </w:rPr>
      </w:pPr>
      <w:r>
        <w:rPr>
          <w:rFonts w:ascii="Arial" w:eastAsia="Times New Roman" w:hAnsi="Arial" w:cs="Arial"/>
          <w:snapToGrid w:val="0"/>
          <w:sz w:val="16"/>
          <w:szCs w:val="20"/>
          <w:lang w:eastAsia="fr-FR"/>
        </w:rPr>
        <w:t>26.4.</w:t>
      </w:r>
      <w:r w:rsidRPr="00C9716F">
        <w:rPr>
          <w:rFonts w:ascii="Arial" w:eastAsia="Times New Roman" w:hAnsi="Arial" w:cs="Arial"/>
          <w:snapToGrid w:val="0"/>
          <w:sz w:val="16"/>
          <w:szCs w:val="20"/>
          <w:lang w:eastAsia="fr-FR"/>
        </w:rPr>
        <w:t>Qualification d’un joueur</w:t>
      </w:r>
    </w:p>
    <w:p w:rsidR="00C9716F" w:rsidRPr="00C9716F" w:rsidRDefault="00C9716F" w:rsidP="00C9716F">
      <w:pPr>
        <w:tabs>
          <w:tab w:val="left" w:pos="851"/>
        </w:tabs>
        <w:spacing w:after="0" w:line="240" w:lineRule="auto"/>
        <w:ind w:left="1224"/>
        <w:rPr>
          <w:rFonts w:ascii="Arial" w:eastAsia="Times New Roman" w:hAnsi="Arial" w:cs="Arial"/>
          <w:snapToGrid w:val="0"/>
          <w:sz w:val="16"/>
          <w:szCs w:val="20"/>
          <w:lang w:eastAsia="fr-FR"/>
        </w:rPr>
      </w:pPr>
      <w:r w:rsidRPr="00C9716F">
        <w:rPr>
          <w:rFonts w:ascii="Arial" w:eastAsia="Times New Roman" w:hAnsi="Arial" w:cs="Arial"/>
          <w:snapToGrid w:val="0"/>
          <w:sz w:val="16"/>
          <w:szCs w:val="20"/>
          <w:lang w:eastAsia="fr-FR"/>
        </w:rPr>
        <w:t>Tout club peut :</w:t>
      </w:r>
    </w:p>
    <w:p w:rsidR="00C9716F" w:rsidRPr="00C9716F" w:rsidRDefault="00C9716F" w:rsidP="00C9716F">
      <w:pPr>
        <w:numPr>
          <w:ilvl w:val="3"/>
          <w:numId w:val="3"/>
        </w:numPr>
        <w:tabs>
          <w:tab w:val="left" w:pos="851"/>
        </w:tabs>
        <w:spacing w:after="0" w:line="240" w:lineRule="auto"/>
        <w:rPr>
          <w:rFonts w:ascii="Arial" w:eastAsia="Times New Roman" w:hAnsi="Arial" w:cs="Arial"/>
          <w:snapToGrid w:val="0"/>
          <w:sz w:val="16"/>
          <w:szCs w:val="20"/>
          <w:lang w:eastAsia="fr-FR"/>
        </w:rPr>
      </w:pPr>
      <w:r w:rsidRPr="00C9716F">
        <w:rPr>
          <w:rFonts w:ascii="Arial" w:eastAsia="Times New Roman" w:hAnsi="Arial" w:cs="Arial"/>
          <w:snapToGrid w:val="0"/>
          <w:sz w:val="16"/>
          <w:szCs w:val="20"/>
          <w:lang w:eastAsia="fr-FR"/>
        </w:rPr>
        <w:t>aligner un nombre illimité d'équipes dans chaque catégorie en attribuant, s’il aligne plusieurs équipes dans une catégorie, la lettre A à l’équipe la plus forte, ensuite la lettre B et ainsi de suite.</w:t>
      </w:r>
    </w:p>
    <w:p w:rsidR="00C9716F" w:rsidRPr="00C9716F" w:rsidRDefault="00C9716F" w:rsidP="00C9716F">
      <w:pPr>
        <w:numPr>
          <w:ilvl w:val="3"/>
          <w:numId w:val="3"/>
        </w:numPr>
        <w:tabs>
          <w:tab w:val="left" w:pos="851"/>
        </w:tabs>
        <w:spacing w:after="0" w:line="240" w:lineRule="auto"/>
        <w:rPr>
          <w:rFonts w:ascii="Arial" w:eastAsia="Times New Roman" w:hAnsi="Arial" w:cs="Arial"/>
          <w:snapToGrid w:val="0"/>
          <w:sz w:val="16"/>
          <w:szCs w:val="20"/>
          <w:lang w:eastAsia="fr-FR"/>
        </w:rPr>
      </w:pPr>
      <w:r w:rsidRPr="00C9716F">
        <w:rPr>
          <w:rFonts w:ascii="Arial" w:eastAsia="Times New Roman" w:hAnsi="Arial" w:cs="Arial"/>
          <w:snapToGrid w:val="0"/>
          <w:sz w:val="16"/>
          <w:szCs w:val="20"/>
          <w:lang w:eastAsia="fr-FR"/>
        </w:rPr>
        <w:t>demander au CA</w:t>
      </w:r>
      <w:r w:rsidR="00621EB5">
        <w:rPr>
          <w:rFonts w:ascii="Arial" w:eastAsia="Times New Roman" w:hAnsi="Arial" w:cs="Arial"/>
          <w:snapToGrid w:val="0"/>
          <w:sz w:val="16"/>
          <w:szCs w:val="20"/>
          <w:lang w:eastAsia="fr-FR"/>
        </w:rPr>
        <w:t xml:space="preserve">, </w:t>
      </w:r>
      <w:r w:rsidR="00BA5479" w:rsidRPr="00BA5479">
        <w:rPr>
          <w:rFonts w:ascii="Arial" w:eastAsia="Times New Roman" w:hAnsi="Arial" w:cs="Arial"/>
          <w:b/>
          <w:snapToGrid w:val="0"/>
          <w:color w:val="FF0000"/>
          <w:sz w:val="16"/>
          <w:szCs w:val="20"/>
          <w:u w:val="single"/>
          <w:lang w:eastAsia="fr-FR"/>
        </w:rPr>
        <w:t xml:space="preserve">avant la première rencontre </w:t>
      </w:r>
      <w:r w:rsidR="00BA5479">
        <w:rPr>
          <w:rFonts w:ascii="Arial" w:eastAsia="Times New Roman" w:hAnsi="Arial" w:cs="Arial"/>
          <w:b/>
          <w:snapToGrid w:val="0"/>
          <w:color w:val="FF0000"/>
          <w:sz w:val="16"/>
          <w:szCs w:val="20"/>
          <w:u w:val="single"/>
          <w:lang w:eastAsia="fr-FR"/>
        </w:rPr>
        <w:t>de l’équipe dans le championnat</w:t>
      </w:r>
      <w:r w:rsidR="00BA5479" w:rsidRPr="00BA5479">
        <w:rPr>
          <w:rFonts w:ascii="Arial" w:eastAsia="Times New Roman" w:hAnsi="Arial" w:cs="Arial"/>
          <w:b/>
          <w:snapToGrid w:val="0"/>
          <w:color w:val="FF0000"/>
          <w:sz w:val="16"/>
          <w:szCs w:val="20"/>
          <w:u w:val="single"/>
          <w:lang w:eastAsia="fr-FR"/>
        </w:rPr>
        <w:t xml:space="preserve">, </w:t>
      </w:r>
      <w:r w:rsidR="00621EB5" w:rsidRPr="00621EB5">
        <w:rPr>
          <w:rFonts w:ascii="Arial" w:eastAsia="Times New Roman" w:hAnsi="Arial" w:cs="Arial"/>
          <w:b/>
          <w:snapToGrid w:val="0"/>
          <w:color w:val="FF0000"/>
          <w:sz w:val="16"/>
          <w:szCs w:val="20"/>
          <w:u w:val="single"/>
          <w:lang w:eastAsia="fr-FR"/>
        </w:rPr>
        <w:t>par courrier ou par courrier électronique,</w:t>
      </w:r>
      <w:r w:rsidRPr="00C9716F">
        <w:rPr>
          <w:rFonts w:ascii="Arial" w:eastAsia="Times New Roman" w:hAnsi="Arial" w:cs="Arial"/>
          <w:snapToGrid w:val="0"/>
          <w:sz w:val="16"/>
          <w:szCs w:val="20"/>
          <w:lang w:eastAsia="fr-FR"/>
        </w:rPr>
        <w:t xml:space="preserve"> </w:t>
      </w:r>
      <w:r w:rsidRPr="00C9716F">
        <w:rPr>
          <w:rFonts w:ascii="Arial" w:eastAsia="Times New Roman" w:hAnsi="Arial" w:cs="Arial"/>
          <w:b/>
          <w:snapToGrid w:val="0"/>
          <w:color w:val="FF0000"/>
          <w:sz w:val="16"/>
          <w:szCs w:val="20"/>
          <w:u w:val="single"/>
          <w:lang w:eastAsia="fr-FR"/>
        </w:rPr>
        <w:t xml:space="preserve">au maximum </w:t>
      </w:r>
      <w:r w:rsidR="008656B3">
        <w:rPr>
          <w:rFonts w:ascii="Arial" w:eastAsia="Times New Roman" w:hAnsi="Arial" w:cs="Arial"/>
          <w:b/>
          <w:snapToGrid w:val="0"/>
          <w:color w:val="FF0000"/>
          <w:sz w:val="16"/>
          <w:szCs w:val="20"/>
          <w:u w:val="single"/>
          <w:lang w:eastAsia="fr-FR"/>
        </w:rPr>
        <w:t>une</w:t>
      </w:r>
      <w:r w:rsidR="00FC3334">
        <w:rPr>
          <w:rFonts w:ascii="Arial" w:eastAsia="Times New Roman" w:hAnsi="Arial" w:cs="Arial"/>
          <w:b/>
          <w:snapToGrid w:val="0"/>
          <w:color w:val="FF0000"/>
          <w:sz w:val="16"/>
          <w:szCs w:val="20"/>
          <w:u w:val="single"/>
          <w:lang w:eastAsia="fr-FR"/>
        </w:rPr>
        <w:t xml:space="preserve"> seule</w:t>
      </w:r>
      <w:r w:rsidR="008656B3">
        <w:rPr>
          <w:rFonts w:ascii="Arial" w:eastAsia="Times New Roman" w:hAnsi="Arial" w:cs="Arial"/>
          <w:b/>
          <w:snapToGrid w:val="0"/>
          <w:color w:val="FF0000"/>
          <w:sz w:val="16"/>
          <w:szCs w:val="20"/>
          <w:u w:val="single"/>
          <w:lang w:eastAsia="fr-FR"/>
        </w:rPr>
        <w:t xml:space="preserve"> </w:t>
      </w:r>
      <w:r w:rsidRPr="00C9716F">
        <w:rPr>
          <w:rFonts w:ascii="Arial" w:eastAsia="Times New Roman" w:hAnsi="Arial" w:cs="Arial"/>
          <w:strike/>
          <w:snapToGrid w:val="0"/>
          <w:color w:val="FF0000"/>
          <w:sz w:val="16"/>
          <w:szCs w:val="20"/>
          <w:lang w:eastAsia="fr-FR"/>
        </w:rPr>
        <w:t>ou plusieurs</w:t>
      </w:r>
      <w:r w:rsidR="008656B3">
        <w:rPr>
          <w:rFonts w:ascii="Arial" w:eastAsia="Times New Roman" w:hAnsi="Arial" w:cs="Arial"/>
          <w:snapToGrid w:val="0"/>
          <w:sz w:val="16"/>
          <w:szCs w:val="20"/>
          <w:lang w:eastAsia="fr-FR"/>
        </w:rPr>
        <w:t xml:space="preserve"> dérogation</w:t>
      </w:r>
      <w:r w:rsidRPr="00C9716F">
        <w:rPr>
          <w:rFonts w:ascii="Arial" w:eastAsia="Times New Roman" w:hAnsi="Arial" w:cs="Arial"/>
          <w:snapToGrid w:val="0"/>
          <w:sz w:val="16"/>
          <w:szCs w:val="20"/>
          <w:lang w:eastAsia="fr-FR"/>
        </w:rPr>
        <w:t xml:space="preserve"> relative </w:t>
      </w:r>
      <w:r w:rsidRPr="00C9716F">
        <w:rPr>
          <w:rFonts w:ascii="Arial" w:eastAsia="Times New Roman" w:hAnsi="Arial" w:cs="Arial"/>
          <w:b/>
          <w:snapToGrid w:val="0"/>
          <w:color w:val="FF0000"/>
          <w:sz w:val="16"/>
          <w:szCs w:val="20"/>
          <w:u w:val="single"/>
          <w:lang w:eastAsia="fr-FR"/>
        </w:rPr>
        <w:t xml:space="preserve">au sexe et/ou </w:t>
      </w:r>
      <w:r w:rsidRPr="00C9716F">
        <w:rPr>
          <w:rFonts w:ascii="Arial" w:eastAsia="Times New Roman" w:hAnsi="Arial" w:cs="Arial"/>
          <w:snapToGrid w:val="0"/>
          <w:sz w:val="16"/>
          <w:szCs w:val="20"/>
          <w:lang w:eastAsia="fr-FR"/>
        </w:rPr>
        <w:t>à l’âge des joueurs</w:t>
      </w:r>
      <w:r>
        <w:rPr>
          <w:rFonts w:ascii="Arial" w:eastAsia="Times New Roman" w:hAnsi="Arial" w:cs="Arial"/>
          <w:snapToGrid w:val="0"/>
          <w:sz w:val="16"/>
          <w:szCs w:val="20"/>
          <w:lang w:eastAsia="fr-FR"/>
        </w:rPr>
        <w:t xml:space="preserve"> </w:t>
      </w:r>
      <w:r w:rsidR="00621EB5">
        <w:rPr>
          <w:rFonts w:ascii="Arial" w:eastAsia="Times New Roman" w:hAnsi="Arial" w:cs="Arial"/>
          <w:b/>
          <w:snapToGrid w:val="0"/>
          <w:color w:val="FF0000"/>
          <w:sz w:val="16"/>
          <w:szCs w:val="20"/>
          <w:u w:val="single"/>
          <w:lang w:eastAsia="fr-FR"/>
        </w:rPr>
        <w:t>aux conditions suivantes </w:t>
      </w:r>
      <w:r>
        <w:rPr>
          <w:rFonts w:ascii="Arial" w:eastAsia="Times New Roman" w:hAnsi="Arial" w:cs="Arial"/>
          <w:b/>
          <w:snapToGrid w:val="0"/>
          <w:color w:val="FF0000"/>
          <w:sz w:val="16"/>
          <w:szCs w:val="20"/>
          <w:u w:val="single"/>
          <w:lang w:eastAsia="fr-FR"/>
        </w:rPr>
        <w:t>:</w:t>
      </w:r>
    </w:p>
    <w:p w:rsidR="00C9716F" w:rsidRPr="00C9716F" w:rsidRDefault="00C9716F" w:rsidP="00C9716F">
      <w:pPr>
        <w:numPr>
          <w:ilvl w:val="4"/>
          <w:numId w:val="26"/>
        </w:numPr>
        <w:tabs>
          <w:tab w:val="left" w:pos="851"/>
        </w:tabs>
        <w:spacing w:after="0" w:line="240" w:lineRule="auto"/>
        <w:rPr>
          <w:rFonts w:ascii="Arial" w:eastAsia="Times New Roman" w:hAnsi="Arial" w:cs="Arial"/>
          <w:b/>
          <w:snapToGrid w:val="0"/>
          <w:color w:val="FF0000"/>
          <w:sz w:val="16"/>
          <w:szCs w:val="20"/>
          <w:u w:val="single"/>
          <w:lang w:eastAsia="fr-FR"/>
        </w:rPr>
      </w:pPr>
      <w:r w:rsidRPr="00C9716F">
        <w:rPr>
          <w:rFonts w:ascii="Arial" w:eastAsia="Times New Roman" w:hAnsi="Arial" w:cs="Arial"/>
          <w:b/>
          <w:snapToGrid w:val="0"/>
          <w:color w:val="FF0000"/>
          <w:sz w:val="16"/>
          <w:szCs w:val="20"/>
          <w:u w:val="single"/>
          <w:lang w:eastAsia="fr-FR"/>
        </w:rPr>
        <w:t>elle est valable uniquement pour la saison sportive en cours et uniquement au sein de la section dont fait partie l’affilié ;</w:t>
      </w:r>
    </w:p>
    <w:p w:rsidR="00C9716F" w:rsidRPr="00C9716F" w:rsidRDefault="00C9716F" w:rsidP="00C9716F">
      <w:pPr>
        <w:numPr>
          <w:ilvl w:val="4"/>
          <w:numId w:val="26"/>
        </w:numPr>
        <w:tabs>
          <w:tab w:val="left" w:pos="851"/>
        </w:tabs>
        <w:spacing w:after="0" w:line="240" w:lineRule="auto"/>
        <w:rPr>
          <w:rFonts w:ascii="Arial" w:eastAsia="Times New Roman" w:hAnsi="Arial" w:cs="Arial"/>
          <w:b/>
          <w:snapToGrid w:val="0"/>
          <w:color w:val="FF0000"/>
          <w:sz w:val="16"/>
          <w:szCs w:val="20"/>
          <w:u w:val="single"/>
          <w:lang w:eastAsia="fr-FR"/>
        </w:rPr>
      </w:pPr>
      <w:r w:rsidRPr="00C9716F">
        <w:rPr>
          <w:rFonts w:ascii="Arial" w:eastAsia="Times New Roman" w:hAnsi="Arial" w:cs="Arial"/>
          <w:b/>
          <w:snapToGrid w:val="0"/>
          <w:color w:val="FF0000"/>
          <w:sz w:val="16"/>
          <w:szCs w:val="20"/>
          <w:u w:val="single"/>
          <w:lang w:eastAsia="fr-FR"/>
        </w:rPr>
        <w:t>elle ne peut être délivrée que pour un affilié ne rencontrant pas les conditions d’âge pour la catégorie d’âge concernée et à condition :</w:t>
      </w:r>
    </w:p>
    <w:p w:rsidR="00C9716F" w:rsidRPr="00C9716F" w:rsidRDefault="00C9716F" w:rsidP="00C9716F">
      <w:pPr>
        <w:numPr>
          <w:ilvl w:val="5"/>
          <w:numId w:val="27"/>
        </w:numPr>
        <w:tabs>
          <w:tab w:val="left" w:pos="851"/>
        </w:tabs>
        <w:spacing w:after="0" w:line="240" w:lineRule="auto"/>
        <w:rPr>
          <w:rFonts w:ascii="Arial" w:eastAsia="Times New Roman" w:hAnsi="Arial" w:cs="Arial"/>
          <w:b/>
          <w:snapToGrid w:val="0"/>
          <w:color w:val="FF0000"/>
          <w:sz w:val="16"/>
          <w:szCs w:val="20"/>
          <w:u w:val="single"/>
          <w:lang w:eastAsia="fr-FR"/>
        </w:rPr>
      </w:pPr>
      <w:r w:rsidRPr="00C9716F">
        <w:rPr>
          <w:rFonts w:ascii="Arial" w:eastAsia="Times New Roman" w:hAnsi="Arial" w:cs="Arial"/>
          <w:b/>
          <w:snapToGrid w:val="0"/>
          <w:color w:val="FF0000"/>
          <w:sz w:val="16"/>
          <w:szCs w:val="20"/>
          <w:u w:val="single"/>
          <w:lang w:eastAsia="fr-FR"/>
        </w:rPr>
        <w:t xml:space="preserve">de ne pas dépasser la limite d’âge de plus d’une année ; </w:t>
      </w:r>
    </w:p>
    <w:p w:rsidR="00C9716F" w:rsidRPr="00C9716F" w:rsidRDefault="00C9716F" w:rsidP="00C9716F">
      <w:pPr>
        <w:numPr>
          <w:ilvl w:val="5"/>
          <w:numId w:val="27"/>
        </w:numPr>
        <w:tabs>
          <w:tab w:val="left" w:pos="851"/>
        </w:tabs>
        <w:spacing w:after="0" w:line="240" w:lineRule="auto"/>
        <w:rPr>
          <w:rFonts w:ascii="Arial" w:eastAsia="Times New Roman" w:hAnsi="Arial" w:cs="Arial"/>
          <w:b/>
          <w:snapToGrid w:val="0"/>
          <w:color w:val="FF0000"/>
          <w:sz w:val="16"/>
          <w:szCs w:val="20"/>
          <w:u w:val="single"/>
          <w:lang w:eastAsia="fr-FR"/>
        </w:rPr>
      </w:pPr>
      <w:r w:rsidRPr="00C9716F">
        <w:rPr>
          <w:rFonts w:ascii="Arial" w:eastAsia="Times New Roman" w:hAnsi="Arial" w:cs="Arial"/>
          <w:b/>
          <w:snapToGrid w:val="0"/>
          <w:color w:val="FF0000"/>
          <w:sz w:val="16"/>
          <w:szCs w:val="20"/>
          <w:u w:val="single"/>
          <w:lang w:eastAsia="fr-FR"/>
        </w:rPr>
        <w:t>que son club n’aligne pas d’équipe sa catégorie d’âge et dans la catégorie d’âge supérieure ;</w:t>
      </w:r>
    </w:p>
    <w:p w:rsidR="00C9716F" w:rsidRDefault="00C9716F" w:rsidP="00C9716F">
      <w:pPr>
        <w:numPr>
          <w:ilvl w:val="4"/>
          <w:numId w:val="26"/>
        </w:numPr>
        <w:tabs>
          <w:tab w:val="left" w:pos="851"/>
        </w:tabs>
        <w:spacing w:after="0" w:line="240" w:lineRule="auto"/>
        <w:rPr>
          <w:rFonts w:ascii="Arial" w:eastAsia="Times New Roman" w:hAnsi="Arial" w:cs="Arial"/>
          <w:b/>
          <w:snapToGrid w:val="0"/>
          <w:color w:val="FF0000"/>
          <w:sz w:val="16"/>
          <w:szCs w:val="20"/>
          <w:u w:val="single"/>
          <w:lang w:eastAsia="fr-FR"/>
        </w:rPr>
      </w:pPr>
      <w:r>
        <w:rPr>
          <w:rFonts w:ascii="Arial" w:eastAsia="Times New Roman" w:hAnsi="Arial" w:cs="Arial"/>
          <w:b/>
          <w:snapToGrid w:val="0"/>
          <w:color w:val="FF0000"/>
          <w:sz w:val="16"/>
          <w:szCs w:val="20"/>
          <w:u w:val="single"/>
          <w:lang w:eastAsia="fr-FR"/>
        </w:rPr>
        <w:t>elle peut être délivrée pour un maximum de 2 filles uniquement dans les catégories pupilles garçons et minimes garçons, seulement une d’entre elles pouvant, sous peine de forfait, être alignée sur le terrain ;</w:t>
      </w:r>
    </w:p>
    <w:p w:rsidR="00C9716F" w:rsidRPr="00C9716F" w:rsidRDefault="00C9716F" w:rsidP="00C9716F">
      <w:pPr>
        <w:numPr>
          <w:ilvl w:val="4"/>
          <w:numId w:val="26"/>
        </w:numPr>
        <w:tabs>
          <w:tab w:val="left" w:pos="851"/>
        </w:tabs>
        <w:spacing w:after="0" w:line="240" w:lineRule="auto"/>
        <w:rPr>
          <w:rFonts w:ascii="Arial" w:eastAsia="Times New Roman" w:hAnsi="Arial" w:cs="Arial"/>
          <w:b/>
          <w:snapToGrid w:val="0"/>
          <w:color w:val="FF0000"/>
          <w:sz w:val="16"/>
          <w:szCs w:val="20"/>
          <w:u w:val="single"/>
          <w:lang w:eastAsia="fr-FR"/>
        </w:rPr>
      </w:pPr>
      <w:r w:rsidRPr="00C9716F">
        <w:rPr>
          <w:rFonts w:ascii="Arial" w:eastAsia="Times New Roman" w:hAnsi="Arial" w:cs="Arial"/>
          <w:b/>
          <w:snapToGrid w:val="0"/>
          <w:color w:val="FF0000"/>
          <w:sz w:val="16"/>
          <w:szCs w:val="20"/>
          <w:u w:val="single"/>
          <w:lang w:eastAsia="fr-FR"/>
        </w:rPr>
        <w:t>elle n’est jamais délivrée pour évoluer dans les catégories cadet(te)s, scolaires et junior(e)s à un affilié issu d'un club ayant une équipe séniore évoluant dans les deux derniers niveaux provinciaux ;</w:t>
      </w:r>
    </w:p>
    <w:p w:rsidR="00C9716F" w:rsidRDefault="00C9716F" w:rsidP="00C9716F">
      <w:pPr>
        <w:numPr>
          <w:ilvl w:val="4"/>
          <w:numId w:val="26"/>
        </w:numPr>
        <w:tabs>
          <w:tab w:val="left" w:pos="851"/>
        </w:tabs>
        <w:spacing w:after="0" w:line="240" w:lineRule="auto"/>
        <w:rPr>
          <w:rFonts w:ascii="Arial" w:eastAsia="Times New Roman" w:hAnsi="Arial" w:cs="Arial"/>
          <w:b/>
          <w:snapToGrid w:val="0"/>
          <w:color w:val="FF0000"/>
          <w:sz w:val="16"/>
          <w:szCs w:val="20"/>
          <w:u w:val="single"/>
          <w:lang w:eastAsia="fr-FR"/>
        </w:rPr>
      </w:pPr>
      <w:r w:rsidRPr="00C9716F">
        <w:rPr>
          <w:rFonts w:ascii="Arial" w:eastAsia="Times New Roman" w:hAnsi="Arial" w:cs="Arial"/>
          <w:b/>
          <w:snapToGrid w:val="0"/>
          <w:color w:val="FF0000"/>
          <w:sz w:val="16"/>
          <w:szCs w:val="20"/>
          <w:u w:val="single"/>
          <w:lang w:eastAsia="fr-FR"/>
        </w:rPr>
        <w:t xml:space="preserve">elle doit être </w:t>
      </w:r>
      <w:r w:rsidR="00621EB5">
        <w:rPr>
          <w:rFonts w:ascii="Arial" w:eastAsia="Times New Roman" w:hAnsi="Arial" w:cs="Arial"/>
          <w:b/>
          <w:snapToGrid w:val="0"/>
          <w:color w:val="FF0000"/>
          <w:sz w:val="16"/>
          <w:szCs w:val="20"/>
          <w:u w:val="single"/>
          <w:lang w:eastAsia="fr-FR"/>
        </w:rPr>
        <w:t xml:space="preserve">publiée et </w:t>
      </w:r>
      <w:r w:rsidRPr="00C9716F">
        <w:rPr>
          <w:rFonts w:ascii="Arial" w:eastAsia="Times New Roman" w:hAnsi="Arial" w:cs="Arial"/>
          <w:b/>
          <w:snapToGrid w:val="0"/>
          <w:color w:val="FF0000"/>
          <w:sz w:val="16"/>
          <w:szCs w:val="20"/>
          <w:u w:val="single"/>
          <w:lang w:eastAsia="fr-FR"/>
        </w:rPr>
        <w:t>commu</w:t>
      </w:r>
      <w:r w:rsidR="00621EB5">
        <w:rPr>
          <w:rFonts w:ascii="Arial" w:eastAsia="Times New Roman" w:hAnsi="Arial" w:cs="Arial"/>
          <w:b/>
          <w:snapToGrid w:val="0"/>
          <w:color w:val="FF0000"/>
          <w:sz w:val="16"/>
          <w:szCs w:val="20"/>
          <w:u w:val="single"/>
          <w:lang w:eastAsia="fr-FR"/>
        </w:rPr>
        <w:t>niquée</w:t>
      </w:r>
      <w:r w:rsidRPr="00C9716F">
        <w:rPr>
          <w:rFonts w:ascii="Arial" w:eastAsia="Times New Roman" w:hAnsi="Arial" w:cs="Arial"/>
          <w:b/>
          <w:snapToGrid w:val="0"/>
          <w:color w:val="FF0000"/>
          <w:sz w:val="16"/>
          <w:szCs w:val="20"/>
          <w:u w:val="single"/>
          <w:lang w:eastAsia="fr-FR"/>
        </w:rPr>
        <w:t xml:space="preserve">, par </w:t>
      </w:r>
      <w:r w:rsidR="00BA5479">
        <w:rPr>
          <w:rFonts w:ascii="Arial" w:eastAsia="Times New Roman" w:hAnsi="Arial" w:cs="Arial"/>
          <w:b/>
          <w:snapToGrid w:val="0"/>
          <w:color w:val="FF0000"/>
          <w:sz w:val="16"/>
          <w:szCs w:val="20"/>
          <w:u w:val="single"/>
          <w:lang w:eastAsia="fr-FR"/>
        </w:rPr>
        <w:t>le CA</w:t>
      </w:r>
      <w:r w:rsidRPr="00C9716F">
        <w:rPr>
          <w:rFonts w:ascii="Arial" w:eastAsia="Times New Roman" w:hAnsi="Arial" w:cs="Arial"/>
          <w:b/>
          <w:snapToGrid w:val="0"/>
          <w:color w:val="FF0000"/>
          <w:sz w:val="16"/>
          <w:szCs w:val="20"/>
          <w:u w:val="single"/>
          <w:lang w:eastAsia="fr-FR"/>
        </w:rPr>
        <w:t xml:space="preserve"> dès son octroi, à tout club évoluant dans la catégorie concernée</w:t>
      </w:r>
      <w:r w:rsidR="00621EB5">
        <w:rPr>
          <w:rFonts w:ascii="Arial" w:eastAsia="Times New Roman" w:hAnsi="Arial" w:cs="Arial"/>
          <w:b/>
          <w:snapToGrid w:val="0"/>
          <w:color w:val="FF0000"/>
          <w:sz w:val="16"/>
          <w:szCs w:val="20"/>
          <w:u w:val="single"/>
          <w:lang w:eastAsia="fr-FR"/>
        </w:rPr>
        <w:t> ;</w:t>
      </w:r>
    </w:p>
    <w:p w:rsidR="00621EB5" w:rsidRPr="00C9716F" w:rsidRDefault="00621EB5" w:rsidP="00621EB5">
      <w:pPr>
        <w:numPr>
          <w:ilvl w:val="4"/>
          <w:numId w:val="26"/>
        </w:numPr>
        <w:tabs>
          <w:tab w:val="left" w:pos="851"/>
        </w:tabs>
        <w:spacing w:after="0" w:line="240" w:lineRule="auto"/>
        <w:rPr>
          <w:rFonts w:ascii="Arial" w:eastAsia="Times New Roman" w:hAnsi="Arial" w:cs="Arial"/>
          <w:b/>
          <w:snapToGrid w:val="0"/>
          <w:color w:val="FF0000"/>
          <w:sz w:val="16"/>
          <w:szCs w:val="20"/>
          <w:u w:val="single"/>
          <w:lang w:eastAsia="fr-FR"/>
        </w:rPr>
      </w:pPr>
      <w:r w:rsidRPr="00C9716F">
        <w:rPr>
          <w:rFonts w:ascii="Arial" w:eastAsia="Times New Roman" w:hAnsi="Arial" w:cs="Arial"/>
          <w:b/>
          <w:snapToGrid w:val="0"/>
          <w:color w:val="FF0000"/>
          <w:sz w:val="16"/>
          <w:szCs w:val="20"/>
          <w:u w:val="single"/>
          <w:lang w:eastAsia="fr-FR"/>
        </w:rPr>
        <w:t xml:space="preserve">elle empêche l’équipe qui en bénéficie de </w:t>
      </w:r>
      <w:r>
        <w:rPr>
          <w:rFonts w:ascii="Arial" w:eastAsia="Times New Roman" w:hAnsi="Arial" w:cs="Arial"/>
          <w:b/>
          <w:snapToGrid w:val="0"/>
          <w:color w:val="FF0000"/>
          <w:sz w:val="16"/>
          <w:szCs w:val="20"/>
          <w:u w:val="single"/>
          <w:lang w:eastAsia="fr-FR"/>
        </w:rPr>
        <w:t>décrocher le titre de champion.</w:t>
      </w:r>
    </w:p>
    <w:p w:rsidR="00C9716F" w:rsidRDefault="00C9716F" w:rsidP="00C9716F">
      <w:pPr>
        <w:tabs>
          <w:tab w:val="left" w:pos="851"/>
        </w:tabs>
        <w:spacing w:after="0" w:line="240" w:lineRule="auto"/>
        <w:ind w:left="1224"/>
        <w:rPr>
          <w:rFonts w:ascii="Arial" w:eastAsia="Times New Roman" w:hAnsi="Arial" w:cs="Arial"/>
          <w:snapToGrid w:val="0"/>
          <w:sz w:val="16"/>
          <w:szCs w:val="20"/>
          <w:lang w:eastAsia="fr-FR"/>
        </w:rPr>
      </w:pPr>
      <w:r w:rsidRPr="00C9716F">
        <w:rPr>
          <w:rFonts w:ascii="Arial" w:eastAsia="Times New Roman" w:hAnsi="Arial" w:cs="Arial"/>
          <w:snapToGrid w:val="0"/>
          <w:sz w:val="16"/>
          <w:szCs w:val="20"/>
          <w:lang w:eastAsia="fr-FR"/>
        </w:rPr>
        <w:t>Tout joueur :</w:t>
      </w:r>
      <w:r w:rsidR="00B96348">
        <w:rPr>
          <w:rFonts w:ascii="Arial" w:eastAsia="Times New Roman" w:hAnsi="Arial" w:cs="Arial"/>
          <w:snapToGrid w:val="0"/>
          <w:sz w:val="16"/>
          <w:szCs w:val="20"/>
          <w:lang w:eastAsia="fr-FR"/>
        </w:rPr>
        <w:t xml:space="preserve"> (…)</w:t>
      </w:r>
    </w:p>
    <w:p w:rsidR="000F0A9F" w:rsidRPr="007C466C" w:rsidRDefault="000F0A9F" w:rsidP="00952DCB">
      <w:pPr>
        <w:widowControl w:val="0"/>
        <w:suppressAutoHyphens/>
        <w:autoSpaceDE w:val="0"/>
        <w:autoSpaceDN w:val="0"/>
        <w:adjustRightInd w:val="0"/>
        <w:spacing w:after="0" w:line="240" w:lineRule="auto"/>
        <w:jc w:val="both"/>
        <w:rPr>
          <w:rFonts w:ascii="Arial" w:eastAsia="Times New Roman" w:hAnsi="Arial" w:cs="Arial"/>
          <w:b/>
          <w:spacing w:val="-2"/>
          <w:sz w:val="24"/>
          <w:szCs w:val="24"/>
          <w:highlight w:val="cyan"/>
          <w:u w:val="single"/>
          <w:lang w:val="fr-FR" w:eastAsia="fr-FR"/>
        </w:rPr>
      </w:pPr>
      <w:bookmarkStart w:id="55" w:name="_Toc425417169"/>
      <w:bookmarkStart w:id="56" w:name="_Toc442234025"/>
      <w:bookmarkStart w:id="57" w:name="_Toc442234342"/>
      <w:bookmarkStart w:id="58" w:name="_Toc506552015"/>
      <w:bookmarkStart w:id="59" w:name="_Toc176519720"/>
      <w:bookmarkStart w:id="60" w:name="_Toc386284640"/>
      <w:bookmarkStart w:id="61" w:name="_Toc420582916"/>
      <w:bookmarkStart w:id="62" w:name="_Toc425417155"/>
      <w:bookmarkStart w:id="63" w:name="_Toc442234011"/>
      <w:bookmarkStart w:id="64" w:name="_Toc442234328"/>
      <w:bookmarkStart w:id="65" w:name="_Toc506552001"/>
      <w:bookmarkStart w:id="66" w:name="_Toc176519706"/>
      <w:r w:rsidRPr="007C466C">
        <w:rPr>
          <w:rFonts w:ascii="Arial" w:eastAsia="Times New Roman" w:hAnsi="Arial" w:cs="Arial"/>
          <w:b/>
          <w:spacing w:val="-2"/>
          <w:sz w:val="24"/>
          <w:szCs w:val="24"/>
          <w:highlight w:val="cyan"/>
          <w:u w:val="single"/>
          <w:lang w:val="fr-FR" w:eastAsia="fr-FR"/>
        </w:rPr>
        <w:t>Article 31 : Obligations des arbitres</w:t>
      </w:r>
      <w:bookmarkEnd w:id="55"/>
      <w:bookmarkEnd w:id="56"/>
      <w:bookmarkEnd w:id="57"/>
      <w:bookmarkEnd w:id="58"/>
      <w:bookmarkEnd w:id="59"/>
      <w:bookmarkEnd w:id="60"/>
      <w:bookmarkEnd w:id="61"/>
      <w:r w:rsidR="00690AB6">
        <w:rPr>
          <w:rFonts w:ascii="Arial" w:eastAsia="Times New Roman" w:hAnsi="Arial" w:cs="Arial"/>
          <w:b/>
          <w:spacing w:val="-2"/>
          <w:sz w:val="24"/>
          <w:szCs w:val="24"/>
          <w:highlight w:val="cyan"/>
          <w:u w:val="single"/>
          <w:lang w:val="fr-FR" w:eastAsia="fr-FR"/>
        </w:rPr>
        <w:t xml:space="preserve"> (CA)</w:t>
      </w:r>
    </w:p>
    <w:p w:rsidR="009815FA" w:rsidRPr="00B96348" w:rsidRDefault="009815FA" w:rsidP="009815FA">
      <w:pPr>
        <w:autoSpaceDE w:val="0"/>
        <w:autoSpaceDN w:val="0"/>
        <w:adjustRightInd w:val="0"/>
        <w:spacing w:after="0" w:line="240" w:lineRule="auto"/>
        <w:rPr>
          <w:rFonts w:ascii="ArialMT" w:hAnsi="ArialMT" w:cs="ArialMT"/>
          <w:sz w:val="16"/>
          <w:szCs w:val="16"/>
        </w:rPr>
      </w:pPr>
      <w:r w:rsidRPr="00946FD3">
        <w:rPr>
          <w:rFonts w:ascii="ArialMT" w:hAnsi="ArialMT" w:cs="ArialMT"/>
          <w:b/>
          <w:sz w:val="20"/>
          <w:szCs w:val="20"/>
          <w:u w:val="single"/>
        </w:rPr>
        <w:t xml:space="preserve">Motivation : </w:t>
      </w:r>
      <w:r w:rsidR="00B96348" w:rsidRPr="00B96348">
        <w:rPr>
          <w:rFonts w:ascii="ArialMT" w:hAnsi="ArialMT" w:cs="ArialMT"/>
          <w:sz w:val="16"/>
          <w:szCs w:val="16"/>
        </w:rPr>
        <w:t>regrouper les articles relatifs au même thème</w:t>
      </w:r>
    </w:p>
    <w:p w:rsidR="009815FA" w:rsidRPr="00946FD3" w:rsidRDefault="009815FA" w:rsidP="009815FA">
      <w:pPr>
        <w:autoSpaceDE w:val="0"/>
        <w:autoSpaceDN w:val="0"/>
        <w:adjustRightInd w:val="0"/>
        <w:spacing w:after="0" w:line="240" w:lineRule="auto"/>
        <w:rPr>
          <w:rFonts w:ascii="ArialMT" w:hAnsi="ArialMT" w:cs="ArialMT"/>
          <w:b/>
          <w:sz w:val="20"/>
          <w:szCs w:val="20"/>
          <w:u w:val="single"/>
        </w:rPr>
      </w:pPr>
      <w:r w:rsidRPr="00946FD3">
        <w:rPr>
          <w:rFonts w:ascii="ArialMT" w:hAnsi="ArialMT" w:cs="ArialMT"/>
          <w:b/>
          <w:sz w:val="20"/>
          <w:szCs w:val="20"/>
          <w:u w:val="single"/>
        </w:rPr>
        <w:t>Modification :</w:t>
      </w:r>
    </w:p>
    <w:p w:rsidR="006A1DBC" w:rsidRPr="006A1DBC" w:rsidRDefault="006A1DBC" w:rsidP="006A1DBC">
      <w:pPr>
        <w:numPr>
          <w:ilvl w:val="1"/>
          <w:numId w:val="0"/>
        </w:numPr>
        <w:tabs>
          <w:tab w:val="num" w:pos="792"/>
          <w:tab w:val="left" w:pos="851"/>
        </w:tabs>
        <w:spacing w:after="0" w:line="240" w:lineRule="auto"/>
        <w:ind w:left="792" w:hanging="432"/>
        <w:rPr>
          <w:rFonts w:ascii="Arial" w:eastAsia="Times New Roman" w:hAnsi="Arial" w:cs="Arial"/>
          <w:b/>
          <w:snapToGrid w:val="0"/>
          <w:color w:val="FF0000"/>
          <w:sz w:val="16"/>
          <w:szCs w:val="20"/>
          <w:u w:val="single"/>
          <w:lang w:eastAsia="fr-FR"/>
        </w:rPr>
      </w:pPr>
      <w:r w:rsidRPr="006A1DBC">
        <w:rPr>
          <w:rFonts w:ascii="Arial" w:eastAsia="Times New Roman" w:hAnsi="Arial" w:cs="Arial"/>
          <w:b/>
          <w:snapToGrid w:val="0"/>
          <w:color w:val="FF0000"/>
          <w:sz w:val="16"/>
          <w:szCs w:val="20"/>
          <w:u w:val="single"/>
          <w:lang w:eastAsia="fr-FR"/>
        </w:rPr>
        <w:t>Intégrer une partie de l’article 30</w:t>
      </w:r>
    </w:p>
    <w:p w:rsidR="000F0A9F" w:rsidRPr="000F0A9F" w:rsidRDefault="000F0A9F" w:rsidP="000F0A9F">
      <w:pPr>
        <w:numPr>
          <w:ilvl w:val="1"/>
          <w:numId w:val="0"/>
        </w:numPr>
        <w:tabs>
          <w:tab w:val="num" w:pos="792"/>
          <w:tab w:val="left" w:pos="851"/>
        </w:tabs>
        <w:spacing w:after="0" w:line="240" w:lineRule="auto"/>
        <w:ind w:left="792" w:hanging="432"/>
        <w:rPr>
          <w:rFonts w:ascii="Arial" w:eastAsia="Times New Roman" w:hAnsi="Arial" w:cs="Arial"/>
          <w:snapToGrid w:val="0"/>
          <w:sz w:val="16"/>
          <w:szCs w:val="20"/>
          <w:lang w:eastAsia="fr-FR"/>
        </w:rPr>
      </w:pPr>
      <w:r w:rsidRPr="000F0A9F">
        <w:rPr>
          <w:rFonts w:ascii="Arial" w:eastAsia="Times New Roman" w:hAnsi="Arial" w:cs="Arial"/>
          <w:snapToGrid w:val="0"/>
          <w:sz w:val="16"/>
          <w:szCs w:val="20"/>
          <w:lang w:eastAsia="fr-FR"/>
        </w:rPr>
        <w:t>Tout arbitre doit :</w:t>
      </w:r>
    </w:p>
    <w:p w:rsidR="000F0A9F" w:rsidRPr="000F0A9F" w:rsidRDefault="000F0A9F" w:rsidP="000F0A9F">
      <w:pPr>
        <w:numPr>
          <w:ilvl w:val="3"/>
          <w:numId w:val="16"/>
        </w:numPr>
        <w:tabs>
          <w:tab w:val="left" w:pos="851"/>
        </w:tabs>
        <w:spacing w:after="0" w:line="240" w:lineRule="auto"/>
        <w:rPr>
          <w:rFonts w:ascii="Arial" w:eastAsia="Times New Roman" w:hAnsi="Arial" w:cs="Arial"/>
          <w:snapToGrid w:val="0"/>
          <w:sz w:val="16"/>
          <w:szCs w:val="20"/>
          <w:lang w:eastAsia="fr-FR"/>
        </w:rPr>
      </w:pPr>
      <w:r w:rsidRPr="000F0A9F">
        <w:rPr>
          <w:rFonts w:ascii="Arial" w:eastAsia="Times New Roman" w:hAnsi="Arial" w:cs="Arial"/>
          <w:snapToGrid w:val="0"/>
          <w:sz w:val="16"/>
          <w:szCs w:val="20"/>
          <w:lang w:eastAsia="fr-FR"/>
        </w:rPr>
        <w:t>rentrer à la CPA le questionnaire annuel, ainsi que sa carte d'arbitre et ce, dans les délais indiqués, faute de quoi, il est réputé démissionnaire ;</w:t>
      </w:r>
    </w:p>
    <w:p w:rsidR="000F0A9F" w:rsidRPr="000F0A9F" w:rsidRDefault="000F0A9F" w:rsidP="000F0A9F">
      <w:pPr>
        <w:numPr>
          <w:ilvl w:val="3"/>
          <w:numId w:val="16"/>
        </w:numPr>
        <w:tabs>
          <w:tab w:val="left" w:pos="851"/>
        </w:tabs>
        <w:spacing w:after="0" w:line="240" w:lineRule="auto"/>
        <w:rPr>
          <w:rFonts w:ascii="Arial" w:eastAsia="Times New Roman" w:hAnsi="Arial" w:cs="Arial"/>
          <w:snapToGrid w:val="0"/>
          <w:sz w:val="16"/>
          <w:szCs w:val="20"/>
          <w:lang w:eastAsia="fr-FR"/>
        </w:rPr>
      </w:pPr>
      <w:r w:rsidRPr="000F0A9F">
        <w:rPr>
          <w:rFonts w:ascii="Arial" w:eastAsia="Times New Roman" w:hAnsi="Arial" w:cs="Arial"/>
          <w:snapToGrid w:val="0"/>
          <w:sz w:val="16"/>
          <w:szCs w:val="20"/>
          <w:lang w:eastAsia="fr-FR"/>
        </w:rPr>
        <w:t>répondre à toutes les convocations de la CPA ;</w:t>
      </w:r>
    </w:p>
    <w:p w:rsidR="000F0A9F" w:rsidRPr="00422780" w:rsidRDefault="000F0A9F" w:rsidP="000F0A9F">
      <w:pPr>
        <w:numPr>
          <w:ilvl w:val="3"/>
          <w:numId w:val="16"/>
        </w:numPr>
        <w:tabs>
          <w:tab w:val="left" w:pos="851"/>
        </w:tabs>
        <w:spacing w:after="0" w:line="240" w:lineRule="auto"/>
        <w:rPr>
          <w:rFonts w:ascii="Arial" w:eastAsia="Times New Roman" w:hAnsi="Arial" w:cs="Arial"/>
          <w:b/>
          <w:snapToGrid w:val="0"/>
          <w:color w:val="FF0000"/>
          <w:sz w:val="16"/>
          <w:szCs w:val="20"/>
          <w:u w:val="single"/>
          <w:lang w:eastAsia="fr-FR"/>
        </w:rPr>
      </w:pPr>
      <w:r w:rsidRPr="00422780">
        <w:rPr>
          <w:rFonts w:ascii="Arial" w:eastAsia="Times New Roman" w:hAnsi="Arial" w:cs="Arial"/>
          <w:b/>
          <w:snapToGrid w:val="0"/>
          <w:color w:val="FF0000"/>
          <w:sz w:val="16"/>
          <w:szCs w:val="20"/>
          <w:u w:val="single"/>
          <w:lang w:eastAsia="fr-FR"/>
        </w:rPr>
        <w:t xml:space="preserve">assister, s’il n’est pas un arbitre fédéral appartenant à un club de l’association ou rattaché administrativement à l’association, à l’AG annuelle des arbitres </w:t>
      </w:r>
    </w:p>
    <w:p w:rsidR="000F0A9F" w:rsidRPr="000F0A9F" w:rsidRDefault="000F0A9F" w:rsidP="000F0A9F">
      <w:pPr>
        <w:numPr>
          <w:ilvl w:val="3"/>
          <w:numId w:val="16"/>
        </w:numPr>
        <w:tabs>
          <w:tab w:val="left" w:pos="851"/>
        </w:tabs>
        <w:spacing w:after="0" w:line="240" w:lineRule="auto"/>
        <w:rPr>
          <w:rFonts w:ascii="Arial" w:eastAsia="Times New Roman" w:hAnsi="Arial" w:cs="Arial"/>
          <w:snapToGrid w:val="0"/>
          <w:sz w:val="16"/>
          <w:szCs w:val="20"/>
          <w:lang w:eastAsia="fr-FR"/>
        </w:rPr>
      </w:pPr>
      <w:r w:rsidRPr="000F0A9F">
        <w:rPr>
          <w:rFonts w:ascii="Arial" w:eastAsia="Times New Roman" w:hAnsi="Arial" w:cs="Arial"/>
          <w:snapToGrid w:val="0"/>
          <w:sz w:val="16"/>
          <w:szCs w:val="20"/>
          <w:lang w:eastAsia="fr-FR"/>
        </w:rPr>
        <w:t>répondre, dans les délais prévus et sous peine de l’amende prévue, à toute demande d'informations le concernant adressée par la CPA.  L'absence de réponse lors d'un rappel entraîne l'application de cette amende et ce, autant de fois qu'il y a de rappels adressés à l'arbitre.</w:t>
      </w:r>
    </w:p>
    <w:p w:rsidR="000F0A9F" w:rsidRPr="000F0A9F" w:rsidRDefault="000F0A9F" w:rsidP="000F0A9F">
      <w:pPr>
        <w:numPr>
          <w:ilvl w:val="3"/>
          <w:numId w:val="16"/>
        </w:numPr>
        <w:tabs>
          <w:tab w:val="left" w:pos="851"/>
        </w:tabs>
        <w:spacing w:after="0" w:line="240" w:lineRule="auto"/>
        <w:rPr>
          <w:rFonts w:ascii="Arial" w:eastAsia="Times New Roman" w:hAnsi="Arial" w:cs="Arial"/>
          <w:snapToGrid w:val="0"/>
          <w:sz w:val="16"/>
          <w:szCs w:val="20"/>
          <w:lang w:eastAsia="fr-FR"/>
        </w:rPr>
      </w:pPr>
      <w:r w:rsidRPr="000F0A9F">
        <w:rPr>
          <w:rFonts w:ascii="Arial" w:eastAsia="Times New Roman" w:hAnsi="Arial" w:cs="Arial"/>
          <w:snapToGrid w:val="0"/>
          <w:sz w:val="16"/>
          <w:szCs w:val="20"/>
          <w:lang w:eastAsia="fr-FR"/>
        </w:rPr>
        <w:t xml:space="preserve">prendre attentivement connaissance de toutes les dispositions le concernant. </w:t>
      </w:r>
    </w:p>
    <w:p w:rsidR="000F0A9F" w:rsidRPr="000F0A9F" w:rsidRDefault="000F0A9F" w:rsidP="000F0A9F">
      <w:pPr>
        <w:numPr>
          <w:ilvl w:val="3"/>
          <w:numId w:val="16"/>
        </w:numPr>
        <w:tabs>
          <w:tab w:val="left" w:pos="851"/>
        </w:tabs>
        <w:spacing w:after="0" w:line="240" w:lineRule="auto"/>
        <w:rPr>
          <w:rFonts w:ascii="Arial" w:eastAsia="Times New Roman" w:hAnsi="Arial" w:cs="Arial"/>
          <w:snapToGrid w:val="0"/>
          <w:sz w:val="16"/>
          <w:szCs w:val="20"/>
          <w:lang w:eastAsia="fr-FR"/>
        </w:rPr>
      </w:pPr>
      <w:r w:rsidRPr="000F0A9F">
        <w:rPr>
          <w:rFonts w:ascii="Arial" w:eastAsia="Times New Roman" w:hAnsi="Arial" w:cs="Arial"/>
          <w:snapToGrid w:val="0"/>
          <w:sz w:val="16"/>
          <w:szCs w:val="20"/>
          <w:lang w:eastAsia="fr-FR"/>
        </w:rPr>
        <w:t>porter la même tenue que celle imposée en AIF.</w:t>
      </w:r>
    </w:p>
    <w:p w:rsidR="000F0A9F" w:rsidRPr="000F0A9F" w:rsidRDefault="000F0A9F" w:rsidP="000F0A9F">
      <w:pPr>
        <w:numPr>
          <w:ilvl w:val="3"/>
          <w:numId w:val="16"/>
        </w:numPr>
        <w:tabs>
          <w:tab w:val="left" w:pos="851"/>
        </w:tabs>
        <w:spacing w:after="0" w:line="240" w:lineRule="auto"/>
        <w:rPr>
          <w:rFonts w:ascii="Arial" w:eastAsia="Times New Roman" w:hAnsi="Arial" w:cs="Arial"/>
          <w:snapToGrid w:val="0"/>
          <w:sz w:val="16"/>
          <w:szCs w:val="20"/>
          <w:lang w:eastAsia="fr-FR"/>
        </w:rPr>
      </w:pPr>
      <w:r w:rsidRPr="000F0A9F">
        <w:rPr>
          <w:rFonts w:ascii="Arial" w:eastAsia="Times New Roman" w:hAnsi="Arial" w:cs="Arial"/>
          <w:snapToGrid w:val="0"/>
          <w:sz w:val="16"/>
          <w:szCs w:val="20"/>
          <w:lang w:eastAsia="fr-FR"/>
        </w:rPr>
        <w:t xml:space="preserve">avertir, sous peine de l’amende prévue, s’il assure une fonction d'entraîneur et/ou de coach et/ou de coach adjoint dans un club où il n'est pas affilié, la CPA, 15 jours avant le début des compétitions ou dès que son engagement est effectif pendant la </w:t>
      </w:r>
      <w:bookmarkStart w:id="67" w:name="_GoBack"/>
      <w:bookmarkEnd w:id="67"/>
      <w:r w:rsidRPr="000F0A9F">
        <w:rPr>
          <w:rFonts w:ascii="Arial" w:eastAsia="Times New Roman" w:hAnsi="Arial" w:cs="Arial"/>
          <w:snapToGrid w:val="0"/>
          <w:sz w:val="16"/>
          <w:szCs w:val="20"/>
          <w:lang w:eastAsia="fr-FR"/>
        </w:rPr>
        <w:t>saison sportive.</w:t>
      </w:r>
    </w:p>
    <w:p w:rsidR="000F0A9F" w:rsidRPr="000F0A9F" w:rsidRDefault="000F0A9F" w:rsidP="000F0A9F">
      <w:pPr>
        <w:numPr>
          <w:ilvl w:val="3"/>
          <w:numId w:val="16"/>
        </w:numPr>
        <w:tabs>
          <w:tab w:val="left" w:pos="851"/>
        </w:tabs>
        <w:spacing w:after="0" w:line="240" w:lineRule="auto"/>
        <w:rPr>
          <w:rFonts w:ascii="Arial" w:eastAsia="Times New Roman" w:hAnsi="Arial" w:cs="Arial"/>
          <w:snapToGrid w:val="0"/>
          <w:sz w:val="16"/>
          <w:szCs w:val="20"/>
          <w:lang w:eastAsia="fr-FR"/>
        </w:rPr>
      </w:pPr>
      <w:r w:rsidRPr="000F0A9F">
        <w:rPr>
          <w:rFonts w:ascii="Arial" w:eastAsia="Times New Roman" w:hAnsi="Arial" w:cs="Arial"/>
          <w:snapToGrid w:val="0"/>
          <w:sz w:val="16"/>
          <w:szCs w:val="20"/>
          <w:lang w:eastAsia="fr-FR"/>
        </w:rPr>
        <w:t>s’il est en inactivité, congé prolongé ou démissionnaire, rentrer immédiatement sa carte d'arbitre à la CPA sous peine de l'amende prévue</w:t>
      </w:r>
    </w:p>
    <w:p w:rsidR="0063669C" w:rsidRDefault="000F0A9F" w:rsidP="00286CBB">
      <w:pPr>
        <w:numPr>
          <w:ilvl w:val="1"/>
          <w:numId w:val="0"/>
        </w:numPr>
        <w:tabs>
          <w:tab w:val="num" w:pos="792"/>
          <w:tab w:val="left" w:pos="851"/>
        </w:tabs>
        <w:spacing w:after="0" w:line="240" w:lineRule="auto"/>
        <w:ind w:left="792" w:hanging="432"/>
        <w:rPr>
          <w:rFonts w:ascii="Arial" w:eastAsia="Times New Roman" w:hAnsi="Arial" w:cs="Arial"/>
          <w:snapToGrid w:val="0"/>
          <w:sz w:val="16"/>
          <w:szCs w:val="20"/>
          <w:lang w:eastAsia="fr-FR"/>
        </w:rPr>
      </w:pPr>
      <w:r w:rsidRPr="000F0A9F">
        <w:rPr>
          <w:rFonts w:ascii="Arial" w:eastAsia="Times New Roman" w:hAnsi="Arial" w:cs="Arial"/>
          <w:snapToGrid w:val="0"/>
          <w:sz w:val="16"/>
          <w:szCs w:val="20"/>
          <w:lang w:eastAsia="fr-FR"/>
        </w:rPr>
        <w:t>Sur décision de la CPA</w:t>
      </w:r>
      <w:r w:rsidR="00B96348">
        <w:rPr>
          <w:rFonts w:ascii="Arial" w:eastAsia="Times New Roman" w:hAnsi="Arial" w:cs="Arial"/>
          <w:snapToGrid w:val="0"/>
          <w:sz w:val="16"/>
          <w:szCs w:val="20"/>
          <w:lang w:eastAsia="fr-FR"/>
        </w:rPr>
        <w:t xml:space="preserve"> (…)</w:t>
      </w:r>
      <w:bookmarkEnd w:id="62"/>
      <w:bookmarkEnd w:id="63"/>
      <w:bookmarkEnd w:id="64"/>
      <w:bookmarkEnd w:id="65"/>
      <w:bookmarkEnd w:id="66"/>
    </w:p>
    <w:p w:rsidR="00286CBB" w:rsidRPr="00286CBB" w:rsidRDefault="00286CBB" w:rsidP="00286CBB">
      <w:pPr>
        <w:numPr>
          <w:ilvl w:val="1"/>
          <w:numId w:val="0"/>
        </w:numPr>
        <w:tabs>
          <w:tab w:val="num" w:pos="792"/>
          <w:tab w:val="left" w:pos="851"/>
        </w:tabs>
        <w:spacing w:after="0" w:line="240" w:lineRule="auto"/>
        <w:ind w:left="792" w:hanging="432"/>
        <w:rPr>
          <w:rFonts w:ascii="Arial" w:eastAsia="Times New Roman" w:hAnsi="Arial" w:cs="Times New Roman"/>
          <w:b/>
          <w:color w:val="000000" w:themeColor="text1"/>
          <w:spacing w:val="40"/>
          <w:sz w:val="16"/>
          <w:szCs w:val="16"/>
          <w:highlight w:val="cyan"/>
          <w:u w:val="single"/>
          <w:lang w:eastAsia="fr-FR"/>
        </w:rPr>
      </w:pPr>
    </w:p>
    <w:p w:rsidR="00EF6909" w:rsidRPr="00952DCB" w:rsidRDefault="00EF6909" w:rsidP="00952DCB">
      <w:pPr>
        <w:pStyle w:val="Paragraphedeliste"/>
        <w:keepNext/>
        <w:numPr>
          <w:ilvl w:val="0"/>
          <w:numId w:val="47"/>
        </w:numPr>
        <w:spacing w:after="0" w:line="240" w:lineRule="auto"/>
        <w:jc w:val="center"/>
        <w:outlineLvl w:val="1"/>
        <w:rPr>
          <w:rFonts w:ascii="Arial" w:eastAsia="Times New Roman" w:hAnsi="Arial" w:cs="Times New Roman"/>
          <w:b/>
          <w:color w:val="000000" w:themeColor="text1"/>
          <w:spacing w:val="40"/>
          <w:sz w:val="36"/>
          <w:szCs w:val="36"/>
          <w:highlight w:val="cyan"/>
          <w:u w:val="single"/>
          <w:lang w:eastAsia="fr-FR"/>
        </w:rPr>
      </w:pPr>
      <w:r w:rsidRPr="00952DCB">
        <w:rPr>
          <w:rFonts w:ascii="Arial" w:eastAsia="Times New Roman" w:hAnsi="Arial" w:cs="Times New Roman"/>
          <w:b/>
          <w:color w:val="000000" w:themeColor="text1"/>
          <w:spacing w:val="40"/>
          <w:sz w:val="36"/>
          <w:szCs w:val="36"/>
          <w:highlight w:val="cyan"/>
          <w:u w:val="single"/>
          <w:lang w:eastAsia="fr-FR"/>
        </w:rPr>
        <w:t>Propositions de modification du ROI du BWBC introduite par la CPC</w:t>
      </w:r>
    </w:p>
    <w:p w:rsidR="00EF6909" w:rsidRPr="007C466C" w:rsidRDefault="00EF6909" w:rsidP="00EF6909">
      <w:pPr>
        <w:widowControl w:val="0"/>
        <w:suppressAutoHyphens/>
        <w:autoSpaceDE w:val="0"/>
        <w:autoSpaceDN w:val="0"/>
        <w:adjustRightInd w:val="0"/>
        <w:spacing w:after="0" w:line="240" w:lineRule="auto"/>
        <w:jc w:val="both"/>
        <w:rPr>
          <w:rFonts w:ascii="Arial" w:eastAsia="Times New Roman" w:hAnsi="Arial" w:cs="Arial"/>
          <w:b/>
          <w:spacing w:val="-2"/>
          <w:sz w:val="24"/>
          <w:szCs w:val="24"/>
          <w:highlight w:val="cyan"/>
          <w:u w:val="single"/>
          <w:lang w:val="fr-FR" w:eastAsia="fr-FR"/>
        </w:rPr>
      </w:pPr>
      <w:r w:rsidRPr="007C466C">
        <w:rPr>
          <w:rFonts w:ascii="Arial" w:eastAsia="Times New Roman" w:hAnsi="Arial" w:cs="Arial"/>
          <w:b/>
          <w:spacing w:val="-2"/>
          <w:sz w:val="24"/>
          <w:szCs w:val="24"/>
          <w:highlight w:val="cyan"/>
          <w:u w:val="single"/>
          <w:lang w:val="fr-FR" w:eastAsia="fr-FR"/>
        </w:rPr>
        <w:t>Article 24.8. : Jeunes de moins de 18 ans</w:t>
      </w:r>
      <w:r w:rsidR="007C466C" w:rsidRPr="007C466C">
        <w:rPr>
          <w:rFonts w:ascii="Arial" w:eastAsia="Times New Roman" w:hAnsi="Arial" w:cs="Arial"/>
          <w:b/>
          <w:spacing w:val="-2"/>
          <w:sz w:val="24"/>
          <w:szCs w:val="24"/>
          <w:highlight w:val="cyan"/>
          <w:u w:val="single"/>
          <w:lang w:val="fr-FR" w:eastAsia="fr-FR"/>
        </w:rPr>
        <w:t xml:space="preserve"> (CPC)</w:t>
      </w:r>
    </w:p>
    <w:p w:rsidR="00EF6909" w:rsidRPr="00946FD3" w:rsidRDefault="00EF6909" w:rsidP="00EF6909">
      <w:pPr>
        <w:autoSpaceDE w:val="0"/>
        <w:autoSpaceDN w:val="0"/>
        <w:adjustRightInd w:val="0"/>
        <w:spacing w:after="0" w:line="240" w:lineRule="auto"/>
        <w:rPr>
          <w:rFonts w:ascii="ArialMT" w:hAnsi="ArialMT" w:cs="ArialMT"/>
          <w:b/>
          <w:sz w:val="20"/>
          <w:szCs w:val="20"/>
          <w:u w:val="single"/>
        </w:rPr>
      </w:pPr>
      <w:r w:rsidRPr="00946FD3">
        <w:rPr>
          <w:rFonts w:ascii="ArialMT" w:hAnsi="ArialMT" w:cs="ArialMT"/>
          <w:b/>
          <w:sz w:val="20"/>
          <w:szCs w:val="20"/>
          <w:u w:val="single"/>
        </w:rPr>
        <w:t xml:space="preserve">Motivation : </w:t>
      </w:r>
    </w:p>
    <w:p w:rsidR="00EF6909" w:rsidRDefault="00EF6909" w:rsidP="0063669C">
      <w:pPr>
        <w:pStyle w:val="Paragraphedeliste"/>
        <w:numPr>
          <w:ilvl w:val="0"/>
          <w:numId w:val="2"/>
        </w:numPr>
        <w:spacing w:after="0"/>
        <w:ind w:left="714" w:hanging="357"/>
      </w:pPr>
      <w:r>
        <w:t>Rendre le championnat sportivement éthique, ne pas fausser un championnat en faisant « descendre » des joueurs de niveaux largement supérieurs.</w:t>
      </w:r>
    </w:p>
    <w:p w:rsidR="00EF6909" w:rsidRPr="00946FD3" w:rsidRDefault="00EF6909" w:rsidP="00EF6909">
      <w:pPr>
        <w:autoSpaceDE w:val="0"/>
        <w:autoSpaceDN w:val="0"/>
        <w:adjustRightInd w:val="0"/>
        <w:spacing w:after="0" w:line="240" w:lineRule="auto"/>
        <w:rPr>
          <w:rFonts w:ascii="ArialMT" w:hAnsi="ArialMT" w:cs="ArialMT"/>
          <w:b/>
          <w:sz w:val="20"/>
          <w:szCs w:val="20"/>
          <w:u w:val="single"/>
        </w:rPr>
      </w:pPr>
      <w:r w:rsidRPr="00946FD3">
        <w:rPr>
          <w:rFonts w:ascii="ArialMT" w:hAnsi="ArialMT" w:cs="ArialMT"/>
          <w:b/>
          <w:sz w:val="20"/>
          <w:szCs w:val="20"/>
          <w:u w:val="single"/>
        </w:rPr>
        <w:t>Modification :</w:t>
      </w:r>
    </w:p>
    <w:p w:rsidR="00EF6909" w:rsidRPr="004171FA" w:rsidRDefault="00EF6909" w:rsidP="004171FA">
      <w:pPr>
        <w:autoSpaceDE w:val="0"/>
        <w:autoSpaceDN w:val="0"/>
        <w:adjustRightInd w:val="0"/>
        <w:spacing w:after="0" w:line="240" w:lineRule="auto"/>
        <w:rPr>
          <w:rFonts w:ascii="ArialMT" w:hAnsi="ArialMT" w:cs="ArialMT"/>
          <w:b/>
          <w:sz w:val="20"/>
          <w:szCs w:val="20"/>
          <w:u w:val="single"/>
        </w:rPr>
      </w:pPr>
      <w:r w:rsidRPr="004171FA">
        <w:rPr>
          <w:rFonts w:ascii="ArialMT" w:hAnsi="ArialMT" w:cs="ArialMT"/>
          <w:b/>
          <w:sz w:val="20"/>
          <w:szCs w:val="20"/>
          <w:u w:val="single"/>
        </w:rPr>
        <w:lastRenderedPageBreak/>
        <w:t>Texte actuel :</w:t>
      </w:r>
    </w:p>
    <w:p w:rsidR="00EF6909" w:rsidRDefault="00EF6909" w:rsidP="00EF6909">
      <w:pPr>
        <w:spacing w:after="0"/>
      </w:pPr>
      <w:r>
        <w:t>24.8 Tout jeune de moins de 18 ans</w:t>
      </w:r>
    </w:p>
    <w:p w:rsidR="00EF6909" w:rsidRDefault="00EF6909" w:rsidP="00EF6909">
      <w:pPr>
        <w:pStyle w:val="Paragraphedeliste"/>
        <w:numPr>
          <w:ilvl w:val="0"/>
          <w:numId w:val="37"/>
        </w:numPr>
        <w:spacing w:after="0" w:line="240" w:lineRule="auto"/>
      </w:pPr>
      <w:r w:rsidRPr="008E5B68">
        <w:rPr>
          <w:strike/>
        </w:rPr>
        <w:t>est autorisé à jouer à tous les niveaux sauf s’il</w:t>
      </w:r>
      <w:r>
        <w:t xml:space="preserve"> </w:t>
      </w:r>
      <w:r w:rsidRPr="008E5B68">
        <w:rPr>
          <w:color w:val="FF0000"/>
        </w:rPr>
        <w:t>qui</w:t>
      </w:r>
      <w:r>
        <w:t xml:space="preserve"> est repris sur une liste de force en début de compétition </w:t>
      </w:r>
      <w:r w:rsidRPr="008E5B68">
        <w:rPr>
          <w:strike/>
        </w:rPr>
        <w:t xml:space="preserve">; dans ce cas, il </w:t>
      </w:r>
      <w:r>
        <w:t xml:space="preserve">ne peut </w:t>
      </w:r>
      <w:r w:rsidRPr="008E5B68">
        <w:rPr>
          <w:color w:val="FF0000"/>
        </w:rPr>
        <w:t>pas</w:t>
      </w:r>
      <w:r>
        <w:t xml:space="preserve"> jouer en dessous </w:t>
      </w:r>
      <w:r w:rsidRPr="008E5B68">
        <w:rPr>
          <w:strike/>
        </w:rPr>
        <w:t xml:space="preserve">de ce </w:t>
      </w:r>
      <w:r w:rsidRPr="008E5B68">
        <w:rPr>
          <w:color w:val="FF0000"/>
        </w:rPr>
        <w:t xml:space="preserve">du </w:t>
      </w:r>
      <w:r>
        <w:t xml:space="preserve">niveau </w:t>
      </w:r>
      <w:r w:rsidRPr="008E5B68">
        <w:rPr>
          <w:color w:val="FF0000"/>
        </w:rPr>
        <w:t>où il est repris </w:t>
      </w:r>
      <w:r>
        <w:t>;</w:t>
      </w:r>
    </w:p>
    <w:p w:rsidR="00EF6909" w:rsidRPr="008E5B68" w:rsidRDefault="00EF6909" w:rsidP="00EF6909">
      <w:pPr>
        <w:pStyle w:val="Paragraphedeliste"/>
        <w:numPr>
          <w:ilvl w:val="0"/>
          <w:numId w:val="37"/>
        </w:numPr>
        <w:spacing w:after="0" w:line="240" w:lineRule="auto"/>
        <w:rPr>
          <w:color w:val="FF0000"/>
        </w:rPr>
      </w:pPr>
      <w:r>
        <w:rPr>
          <w:color w:val="FF0000"/>
        </w:rPr>
        <w:t xml:space="preserve">non repris sur la liste de force d’avant championnat, mais </w:t>
      </w:r>
      <w:r w:rsidRPr="008E5B68">
        <w:rPr>
          <w:color w:val="FF0000"/>
        </w:rPr>
        <w:t>qui en cours de compétition apparaît</w:t>
      </w:r>
      <w:r>
        <w:rPr>
          <w:color w:val="FF0000"/>
        </w:rPr>
        <w:t xml:space="preserve"> une fois comme joueur</w:t>
      </w:r>
      <w:r w:rsidRPr="008E5B68">
        <w:rPr>
          <w:color w:val="FF0000"/>
        </w:rPr>
        <w:t xml:space="preserve"> dans une liste de force du championnat FRBVB, AIF ou provincial, ne peut ensuite jouer qu’au maximum une division en dessous de ce niveau.</w:t>
      </w:r>
    </w:p>
    <w:p w:rsidR="00EF6909" w:rsidRDefault="00EF6909" w:rsidP="00EF6909">
      <w:pPr>
        <w:pStyle w:val="Paragraphedeliste"/>
        <w:numPr>
          <w:ilvl w:val="0"/>
          <w:numId w:val="37"/>
        </w:numPr>
        <w:spacing w:after="0" w:line="240" w:lineRule="auto"/>
      </w:pPr>
      <w:r>
        <w:t>ne peut pas jouer ; après le 1</w:t>
      </w:r>
      <w:r w:rsidRPr="008E5B68">
        <w:rPr>
          <w:vertAlign w:val="superscript"/>
        </w:rPr>
        <w:t>er</w:t>
      </w:r>
      <w:r>
        <w:t xml:space="preserve"> janvier de chaque saison sportive, aux rencontres d’une équipe d’un niveau inférieur s’il n’a pas joué à au moins une rencontre de cette équipe avant le 31 décembre.</w:t>
      </w:r>
    </w:p>
    <w:p w:rsidR="004171FA" w:rsidRPr="007C466C" w:rsidRDefault="004171FA" w:rsidP="004171FA">
      <w:pPr>
        <w:widowControl w:val="0"/>
        <w:suppressAutoHyphens/>
        <w:autoSpaceDE w:val="0"/>
        <w:autoSpaceDN w:val="0"/>
        <w:adjustRightInd w:val="0"/>
        <w:spacing w:after="0" w:line="240" w:lineRule="auto"/>
        <w:jc w:val="both"/>
        <w:rPr>
          <w:rFonts w:ascii="Arial" w:eastAsia="Times New Roman" w:hAnsi="Arial" w:cs="Arial"/>
          <w:b/>
          <w:spacing w:val="-2"/>
          <w:sz w:val="24"/>
          <w:szCs w:val="24"/>
          <w:highlight w:val="cyan"/>
          <w:u w:val="single"/>
          <w:lang w:val="fr-FR" w:eastAsia="fr-FR"/>
        </w:rPr>
      </w:pPr>
      <w:r w:rsidRPr="007C466C">
        <w:rPr>
          <w:rFonts w:ascii="Arial" w:eastAsia="Times New Roman" w:hAnsi="Arial" w:cs="Arial"/>
          <w:b/>
          <w:spacing w:val="-2"/>
          <w:sz w:val="24"/>
          <w:szCs w:val="24"/>
          <w:highlight w:val="cyan"/>
          <w:u w:val="single"/>
          <w:lang w:val="fr-FR" w:eastAsia="fr-FR"/>
        </w:rPr>
        <w:t>Articles 20.9, 21.8 et 21.9</w:t>
      </w:r>
      <w:r w:rsidR="007C466C" w:rsidRPr="007C466C">
        <w:rPr>
          <w:rFonts w:ascii="Arial" w:eastAsia="Times New Roman" w:hAnsi="Arial" w:cs="Arial"/>
          <w:b/>
          <w:spacing w:val="-2"/>
          <w:sz w:val="24"/>
          <w:szCs w:val="24"/>
          <w:highlight w:val="cyan"/>
          <w:u w:val="single"/>
          <w:lang w:val="fr-FR" w:eastAsia="fr-FR"/>
        </w:rPr>
        <w:t xml:space="preserve"> (CPC)</w:t>
      </w:r>
    </w:p>
    <w:p w:rsidR="004171FA" w:rsidRPr="004171FA" w:rsidRDefault="004171FA" w:rsidP="004171FA">
      <w:pPr>
        <w:autoSpaceDE w:val="0"/>
        <w:autoSpaceDN w:val="0"/>
        <w:adjustRightInd w:val="0"/>
        <w:spacing w:after="0" w:line="240" w:lineRule="auto"/>
        <w:rPr>
          <w:rFonts w:ascii="ArialMT" w:hAnsi="ArialMT" w:cs="ArialMT"/>
          <w:b/>
          <w:sz w:val="20"/>
          <w:szCs w:val="20"/>
          <w:u w:val="single"/>
        </w:rPr>
      </w:pPr>
      <w:r w:rsidRPr="004171FA">
        <w:rPr>
          <w:rFonts w:ascii="ArialMT" w:hAnsi="ArialMT" w:cs="ArialMT"/>
          <w:b/>
          <w:sz w:val="20"/>
          <w:szCs w:val="20"/>
          <w:u w:val="single"/>
        </w:rPr>
        <w:t xml:space="preserve">Motivation : </w:t>
      </w:r>
    </w:p>
    <w:p w:rsidR="004171FA" w:rsidRDefault="004171FA" w:rsidP="004171FA">
      <w:pPr>
        <w:pStyle w:val="Paragraphedeliste"/>
        <w:numPr>
          <w:ilvl w:val="0"/>
          <w:numId w:val="2"/>
        </w:numPr>
        <w:tabs>
          <w:tab w:val="num" w:pos="1130"/>
        </w:tabs>
      </w:pPr>
      <w:r>
        <w:t>Cette saison, il est apparu, pour une vingtaine de matchs, que des joueurs ont participé à au moins une rotation sans être inscrits sur la feuille de match.</w:t>
      </w:r>
    </w:p>
    <w:p w:rsidR="004171FA" w:rsidRDefault="004171FA" w:rsidP="004171FA">
      <w:pPr>
        <w:pStyle w:val="Paragraphedeliste"/>
        <w:numPr>
          <w:ilvl w:val="0"/>
          <w:numId w:val="2"/>
        </w:numPr>
        <w:tabs>
          <w:tab w:val="num" w:pos="1130"/>
        </w:tabs>
      </w:pPr>
      <w:r>
        <w:t>Motiver le marqueur à être plus attentifs.</w:t>
      </w:r>
    </w:p>
    <w:p w:rsidR="004171FA" w:rsidRDefault="004171FA" w:rsidP="004171FA">
      <w:pPr>
        <w:pStyle w:val="Paragraphedeliste"/>
        <w:numPr>
          <w:ilvl w:val="0"/>
          <w:numId w:val="2"/>
        </w:numPr>
        <w:tabs>
          <w:tab w:val="num" w:pos="1130"/>
        </w:tabs>
        <w:spacing w:after="0"/>
        <w:ind w:left="714" w:hanging="357"/>
      </w:pPr>
      <w:r>
        <w:t xml:space="preserve">Modifier l’article actuel et s’aligner sur les sanctions que prennent les provinces de Liège et de Namur </w:t>
      </w:r>
    </w:p>
    <w:p w:rsidR="004171FA" w:rsidRPr="004171FA" w:rsidRDefault="004171FA" w:rsidP="004171FA">
      <w:pPr>
        <w:autoSpaceDE w:val="0"/>
        <w:autoSpaceDN w:val="0"/>
        <w:adjustRightInd w:val="0"/>
        <w:spacing w:after="0" w:line="240" w:lineRule="auto"/>
        <w:rPr>
          <w:rFonts w:ascii="ArialMT" w:hAnsi="ArialMT" w:cs="ArialMT"/>
          <w:b/>
          <w:sz w:val="20"/>
          <w:szCs w:val="20"/>
          <w:u w:val="single"/>
        </w:rPr>
      </w:pPr>
      <w:r w:rsidRPr="004171FA">
        <w:rPr>
          <w:rFonts w:ascii="ArialMT" w:hAnsi="ArialMT" w:cs="ArialMT"/>
          <w:b/>
          <w:sz w:val="20"/>
          <w:szCs w:val="20"/>
          <w:u w:val="single"/>
        </w:rPr>
        <w:t>Texte actuel :</w:t>
      </w:r>
    </w:p>
    <w:p w:rsidR="004171FA" w:rsidRDefault="004171FA" w:rsidP="004171FA">
      <w:pPr>
        <w:tabs>
          <w:tab w:val="num" w:pos="1130"/>
        </w:tabs>
        <w:spacing w:after="0"/>
      </w:pPr>
      <w:r>
        <w:t>20.9 Texte inchangé sauf la dernière phrase qui est supprimée</w:t>
      </w:r>
    </w:p>
    <w:p w:rsidR="004171FA" w:rsidRDefault="004171FA" w:rsidP="004171FA">
      <w:pPr>
        <w:tabs>
          <w:tab w:val="num" w:pos="1130"/>
        </w:tabs>
        <w:spacing w:after="0"/>
      </w:pPr>
      <w:r w:rsidRPr="000D7188">
        <w:t xml:space="preserve">Pour autant que l'infraction soit constatée dans le courant d'un set, la participation au jeu d'un joueur régulièrement affilié et en possession de ses documents officiels (licence, carte d'identité ou </w:t>
      </w:r>
      <w:r w:rsidRPr="003F38D3">
        <w:t>listing</w:t>
      </w:r>
      <w:r w:rsidRPr="000D7188">
        <w:t xml:space="preserve">) mais non renseigné sur la feuille d'arbitrage, entraîne la perte des points marqués par l'équipe fautive durant la présence au jeu de l'intéressé. Cette faute n'entraîne aucune sanction si elle est constatée immédiatement après la fin du set ou à l'issue de la rencontre.  </w:t>
      </w:r>
      <w:r w:rsidRPr="00047878">
        <w:rPr>
          <w:strike/>
        </w:rPr>
        <w:t>Si elle est détectée lors de la vérification des feuilles d’arbitrage, l’amende prévue est appliquée</w:t>
      </w:r>
      <w:r w:rsidRPr="003F38D3">
        <w:t>.</w:t>
      </w:r>
    </w:p>
    <w:p w:rsidR="004171FA" w:rsidRDefault="004171FA" w:rsidP="004171FA">
      <w:pPr>
        <w:tabs>
          <w:tab w:val="num" w:pos="1130"/>
        </w:tabs>
        <w:spacing w:after="0"/>
      </w:pPr>
      <w:r>
        <w:t>20.10 Nouvel article</w:t>
      </w:r>
    </w:p>
    <w:p w:rsidR="004171FA" w:rsidRDefault="004171FA" w:rsidP="004171FA">
      <w:pPr>
        <w:tabs>
          <w:tab w:val="num" w:pos="1130"/>
        </w:tabs>
        <w:spacing w:after="0"/>
      </w:pPr>
      <w:r w:rsidRPr="003F38D3">
        <w:t>Si</w:t>
      </w:r>
      <w:r>
        <w:t>, lors de la vérification des feuilles de matchs, il est constaté qu’un numéro de joueur non repris dans la liste des joueurs inscrits apparaît dans une des cases de la feuille de match comme numéro d’un joueur ayant participé à au moins une rotation, les sanctions suivantes sont</w:t>
      </w:r>
      <w:r w:rsidRPr="003F38D3">
        <w:t xml:space="preserve"> appliquée</w:t>
      </w:r>
      <w:r>
        <w:t>s :</w:t>
      </w:r>
    </w:p>
    <w:p w:rsidR="004171FA" w:rsidRDefault="004171FA" w:rsidP="004171FA">
      <w:pPr>
        <w:pStyle w:val="Paragraphedeliste"/>
        <w:numPr>
          <w:ilvl w:val="0"/>
          <w:numId w:val="38"/>
        </w:numPr>
        <w:tabs>
          <w:tab w:val="num" w:pos="1130"/>
        </w:tabs>
        <w:spacing w:after="0" w:line="240" w:lineRule="auto"/>
      </w:pPr>
      <w:r>
        <w:t>si le numéro non inscrit dans la liste des joueurs est celui d’un joueur du club visité,  le club visité perd la rencontre par forfait</w:t>
      </w:r>
    </w:p>
    <w:p w:rsidR="004171FA" w:rsidRDefault="004171FA" w:rsidP="004171FA">
      <w:pPr>
        <w:pStyle w:val="Paragraphedeliste"/>
        <w:numPr>
          <w:ilvl w:val="0"/>
          <w:numId w:val="38"/>
        </w:numPr>
        <w:tabs>
          <w:tab w:val="num" w:pos="1130"/>
        </w:tabs>
        <w:spacing w:after="0" w:line="240" w:lineRule="auto"/>
      </w:pPr>
      <w:r>
        <w:t xml:space="preserve">si le numéro non inscrit dans la liste des joueurs est celui d’un joueur du club visiteur, l’amende administrative prévue est appliquée </w:t>
      </w:r>
    </w:p>
    <w:p w:rsidR="004171FA" w:rsidRPr="00CB6C3C" w:rsidRDefault="004171FA" w:rsidP="004171FA">
      <w:pPr>
        <w:numPr>
          <w:ilvl w:val="1"/>
          <w:numId w:val="0"/>
        </w:numPr>
        <w:tabs>
          <w:tab w:val="left" w:pos="851"/>
          <w:tab w:val="num" w:pos="1130"/>
        </w:tabs>
        <w:spacing w:after="0"/>
      </w:pPr>
      <w:r>
        <w:t xml:space="preserve">21.8 </w:t>
      </w:r>
      <w:r w:rsidRPr="00CB6C3C">
        <w:t>Tout arbitre doit respecter le protocole suivant lors de toute rencontre :</w:t>
      </w:r>
    </w:p>
    <w:p w:rsidR="004171FA" w:rsidRPr="00CB6C3C" w:rsidRDefault="004171FA" w:rsidP="004171FA">
      <w:pPr>
        <w:numPr>
          <w:ilvl w:val="3"/>
          <w:numId w:val="28"/>
        </w:numPr>
        <w:tabs>
          <w:tab w:val="clear" w:pos="1440"/>
          <w:tab w:val="left" w:pos="851"/>
          <w:tab w:val="num" w:pos="1778"/>
        </w:tabs>
        <w:spacing w:after="0" w:line="240" w:lineRule="auto"/>
      </w:pPr>
      <w:r w:rsidRPr="00CB6C3C">
        <w:t xml:space="preserve">être présent </w:t>
      </w:r>
      <w:r>
        <w:t>…</w:t>
      </w:r>
    </w:p>
    <w:p w:rsidR="004171FA" w:rsidRPr="00CB6C3C" w:rsidRDefault="004171FA" w:rsidP="004171FA">
      <w:pPr>
        <w:numPr>
          <w:ilvl w:val="3"/>
          <w:numId w:val="28"/>
        </w:numPr>
        <w:tabs>
          <w:tab w:val="clear" w:pos="1440"/>
          <w:tab w:val="left" w:pos="851"/>
          <w:tab w:val="num" w:pos="1778"/>
        </w:tabs>
        <w:spacing w:after="0" w:line="240" w:lineRule="auto"/>
      </w:pPr>
      <w:r w:rsidRPr="00CB6C3C">
        <w:t xml:space="preserve">s’adresser, à son arrivée, </w:t>
      </w:r>
      <w:r>
        <w:t>…</w:t>
      </w:r>
    </w:p>
    <w:p w:rsidR="004171FA" w:rsidRPr="00CB6C3C" w:rsidRDefault="004171FA" w:rsidP="004171FA">
      <w:pPr>
        <w:numPr>
          <w:ilvl w:val="3"/>
          <w:numId w:val="28"/>
        </w:numPr>
        <w:tabs>
          <w:tab w:val="clear" w:pos="1440"/>
          <w:tab w:val="left" w:pos="851"/>
          <w:tab w:val="num" w:pos="1778"/>
        </w:tabs>
        <w:spacing w:after="0" w:line="240" w:lineRule="auto"/>
      </w:pPr>
      <w:r w:rsidRPr="00CB6C3C">
        <w:t xml:space="preserve">contrôler </w:t>
      </w:r>
      <w:r>
        <w:t>…</w:t>
      </w:r>
    </w:p>
    <w:p w:rsidR="004171FA" w:rsidRPr="00CB6C3C" w:rsidRDefault="004171FA" w:rsidP="004171FA">
      <w:pPr>
        <w:numPr>
          <w:ilvl w:val="3"/>
          <w:numId w:val="28"/>
        </w:numPr>
        <w:tabs>
          <w:tab w:val="clear" w:pos="1440"/>
          <w:tab w:val="left" w:pos="851"/>
          <w:tab w:val="num" w:pos="1778"/>
        </w:tabs>
        <w:spacing w:after="0" w:line="240" w:lineRule="auto"/>
      </w:pPr>
      <w:r>
        <w:t>effectuer</w:t>
      </w:r>
      <w:r w:rsidRPr="00CB6C3C">
        <w:t xml:space="preserve"> </w:t>
      </w:r>
      <w:r>
        <w:t xml:space="preserve"> …</w:t>
      </w:r>
    </w:p>
    <w:p w:rsidR="004171FA" w:rsidRPr="00CB6C3C" w:rsidRDefault="004171FA" w:rsidP="004171FA">
      <w:pPr>
        <w:numPr>
          <w:ilvl w:val="3"/>
          <w:numId w:val="28"/>
        </w:numPr>
        <w:tabs>
          <w:tab w:val="clear" w:pos="1440"/>
          <w:tab w:val="left" w:pos="851"/>
          <w:tab w:val="num" w:pos="1778"/>
        </w:tabs>
        <w:spacing w:after="0" w:line="240" w:lineRule="auto"/>
      </w:pPr>
      <w:r w:rsidRPr="00CB6C3C">
        <w:t xml:space="preserve">inviter les capitaines </w:t>
      </w:r>
      <w:r w:rsidRPr="00A5224D">
        <w:rPr>
          <w:color w:val="FF0000"/>
        </w:rPr>
        <w:t xml:space="preserve">et les coachs </w:t>
      </w:r>
      <w:r w:rsidRPr="00CB6C3C">
        <w:t xml:space="preserve">à </w:t>
      </w:r>
      <w:r>
        <w:rPr>
          <w:color w:val="FF0000"/>
        </w:rPr>
        <w:t xml:space="preserve">signer la feuille de match dans les cases « signatures » prévues à cet effet. De </w:t>
      </w:r>
      <w:r w:rsidRPr="00C90F3A">
        <w:rPr>
          <w:strike/>
        </w:rPr>
        <w:t>attester</w:t>
      </w:r>
      <w:r w:rsidRPr="00CB6C3C">
        <w:t xml:space="preserve"> par leur signature, </w:t>
      </w:r>
      <w:r w:rsidRPr="00C90F3A">
        <w:rPr>
          <w:color w:val="FF0000"/>
        </w:rPr>
        <w:t>les capitaines et coach attestent de fa</w:t>
      </w:r>
      <w:r>
        <w:rPr>
          <w:color w:val="FF0000"/>
        </w:rPr>
        <w:t>ç</w:t>
      </w:r>
      <w:r w:rsidRPr="00C90F3A">
        <w:rPr>
          <w:color w:val="FF0000"/>
        </w:rPr>
        <w:t>on formelle</w:t>
      </w:r>
      <w:r>
        <w:t xml:space="preserve"> </w:t>
      </w:r>
      <w:r w:rsidRPr="00CB6C3C">
        <w:t>l'exactitude des noms, n° de licences et n° de maillots de leurs joueurs figurant dans la case "équipes"</w:t>
      </w:r>
      <w:r>
        <w:t xml:space="preserve">. </w:t>
      </w:r>
    </w:p>
    <w:p w:rsidR="004171FA" w:rsidRPr="00CB6C3C" w:rsidRDefault="004171FA" w:rsidP="004171FA">
      <w:pPr>
        <w:numPr>
          <w:ilvl w:val="1"/>
          <w:numId w:val="0"/>
        </w:numPr>
        <w:tabs>
          <w:tab w:val="left" w:pos="851"/>
          <w:tab w:val="num" w:pos="1130"/>
        </w:tabs>
        <w:spacing w:after="0"/>
      </w:pPr>
      <w:r>
        <w:t xml:space="preserve">21.9 </w:t>
      </w:r>
      <w:r w:rsidRPr="00CB6C3C">
        <w:t>Après la rencontre, tout arbitre doit :</w:t>
      </w:r>
    </w:p>
    <w:p w:rsidR="004171FA" w:rsidRDefault="004171FA" w:rsidP="004171FA">
      <w:pPr>
        <w:numPr>
          <w:ilvl w:val="3"/>
          <w:numId w:val="28"/>
        </w:numPr>
        <w:tabs>
          <w:tab w:val="clear" w:pos="1440"/>
          <w:tab w:val="left" w:pos="851"/>
          <w:tab w:val="num" w:pos="1778"/>
        </w:tabs>
        <w:spacing w:after="0" w:line="240" w:lineRule="auto"/>
      </w:pPr>
      <w:r w:rsidRPr="008524CC">
        <w:t xml:space="preserve">contrôler la feuille d’arbitrage </w:t>
      </w:r>
      <w:r>
        <w:t>…</w:t>
      </w:r>
    </w:p>
    <w:p w:rsidR="004171FA" w:rsidRPr="008524CC" w:rsidRDefault="004171FA" w:rsidP="004171FA">
      <w:pPr>
        <w:numPr>
          <w:ilvl w:val="3"/>
          <w:numId w:val="28"/>
        </w:numPr>
        <w:tabs>
          <w:tab w:val="clear" w:pos="1440"/>
          <w:tab w:val="left" w:pos="851"/>
          <w:tab w:val="num" w:pos="1778"/>
        </w:tabs>
        <w:spacing w:after="0" w:line="240" w:lineRule="auto"/>
      </w:pPr>
      <w:r w:rsidRPr="00350B2C">
        <w:rPr>
          <w:u w:val="single"/>
        </w:rPr>
        <w:t>NOUVEAU</w:t>
      </w:r>
      <w:r>
        <w:t xml:space="preserve"> inviter les deux capitaines à signer la feuille de match dans la case « approbation » prévue à cet effet.  De par leur signature, les capitaines reconnaissent de façon incontestable que toutes les informations et annotations reprises sur la feuille de match sont correctes. L’absence de signature du capitaine entraîne l’application d’une amende administrative et la reconnaissance de facto de toutes les annotations faites sur la feuille de match.</w:t>
      </w:r>
    </w:p>
    <w:p w:rsidR="004171FA" w:rsidRPr="00CB6C3C" w:rsidRDefault="004171FA" w:rsidP="004171FA">
      <w:pPr>
        <w:numPr>
          <w:ilvl w:val="3"/>
          <w:numId w:val="28"/>
        </w:numPr>
        <w:tabs>
          <w:tab w:val="clear" w:pos="1440"/>
          <w:tab w:val="left" w:pos="851"/>
          <w:tab w:val="num" w:pos="1778"/>
        </w:tabs>
        <w:spacing w:after="0" w:line="240" w:lineRule="auto"/>
      </w:pPr>
      <w:r w:rsidRPr="00350B2C">
        <w:rPr>
          <w:u w:val="single"/>
        </w:rPr>
        <w:t>MODIFIER</w:t>
      </w:r>
      <w:r>
        <w:t xml:space="preserve">  </w:t>
      </w:r>
      <w:r w:rsidRPr="00CB6C3C">
        <w:t xml:space="preserve">vérifier </w:t>
      </w:r>
      <w:r w:rsidRPr="00350B2C">
        <w:rPr>
          <w:strike/>
        </w:rPr>
        <w:t>que les deux capitaines et,</w:t>
      </w:r>
      <w:r w:rsidRPr="00CB6C3C">
        <w:t xml:space="preserve"> éventuellement </w:t>
      </w:r>
      <w:r>
        <w:t>que l</w:t>
      </w:r>
      <w:r w:rsidRPr="00CB6C3C">
        <w:t>e 2</w:t>
      </w:r>
      <w:r w:rsidRPr="00782D2D">
        <w:rPr>
          <w:vertAlign w:val="superscript"/>
        </w:rPr>
        <w:t>ème</w:t>
      </w:r>
      <w:r>
        <w:t xml:space="preserve"> </w:t>
      </w:r>
      <w:r w:rsidRPr="00CB6C3C">
        <w:t>ar</w:t>
      </w:r>
      <w:r>
        <w:t xml:space="preserve">bitre </w:t>
      </w:r>
      <w:r w:rsidRPr="00350B2C">
        <w:rPr>
          <w:strike/>
        </w:rPr>
        <w:t>s’il y</w:t>
      </w:r>
      <w:r>
        <w:t xml:space="preserve"> </w:t>
      </w:r>
      <w:r w:rsidRPr="00350B2C">
        <w:rPr>
          <w:strike/>
        </w:rPr>
        <w:t>en</w:t>
      </w:r>
      <w:r>
        <w:t xml:space="preserve"> a </w:t>
      </w:r>
      <w:r w:rsidRPr="00350B2C">
        <w:rPr>
          <w:strike/>
        </w:rPr>
        <w:t>un, ont</w:t>
      </w:r>
      <w:r>
        <w:t xml:space="preserve"> signé ;</w:t>
      </w:r>
    </w:p>
    <w:p w:rsidR="004171FA" w:rsidRPr="00CB6C3C" w:rsidRDefault="004171FA" w:rsidP="004171FA">
      <w:pPr>
        <w:numPr>
          <w:ilvl w:val="3"/>
          <w:numId w:val="28"/>
        </w:numPr>
        <w:tabs>
          <w:tab w:val="clear" w:pos="1440"/>
          <w:tab w:val="left" w:pos="851"/>
          <w:tab w:val="num" w:pos="1778"/>
        </w:tabs>
        <w:spacing w:after="0" w:line="240" w:lineRule="auto"/>
      </w:pPr>
      <w:r w:rsidRPr="00CB6C3C">
        <w:t xml:space="preserve">le cas échéant, </w:t>
      </w:r>
      <w:r>
        <w:t>…</w:t>
      </w:r>
    </w:p>
    <w:p w:rsidR="004171FA" w:rsidRPr="00CB6C3C" w:rsidRDefault="004171FA" w:rsidP="004171FA">
      <w:pPr>
        <w:numPr>
          <w:ilvl w:val="3"/>
          <w:numId w:val="28"/>
        </w:numPr>
        <w:tabs>
          <w:tab w:val="clear" w:pos="1440"/>
          <w:tab w:val="left" w:pos="851"/>
          <w:tab w:val="num" w:pos="1778"/>
        </w:tabs>
        <w:spacing w:after="0" w:line="240" w:lineRule="auto"/>
      </w:pPr>
      <w:r w:rsidRPr="00350B2C">
        <w:rPr>
          <w:u w:val="single"/>
        </w:rPr>
        <w:t>MODIFIER</w:t>
      </w:r>
      <w:r>
        <w:t xml:space="preserve"> </w:t>
      </w:r>
      <w:r w:rsidRPr="00350B2C">
        <w:rPr>
          <w:strike/>
        </w:rPr>
        <w:t>la</w:t>
      </w:r>
      <w:r w:rsidRPr="00CB6C3C">
        <w:t xml:space="preserve"> signer</w:t>
      </w:r>
      <w:r w:rsidRPr="00350B2C">
        <w:rPr>
          <w:strike/>
        </w:rPr>
        <w:t>, y</w:t>
      </w:r>
      <w:r>
        <w:t xml:space="preserve"> et a</w:t>
      </w:r>
      <w:r w:rsidRPr="00CB6C3C">
        <w:t>pposer son nom</w:t>
      </w:r>
      <w:r>
        <w:t xml:space="preserve"> </w:t>
      </w:r>
      <w:r w:rsidRPr="00350B2C">
        <w:rPr>
          <w:color w:val="FF0000"/>
        </w:rPr>
        <w:t>sur la feuille du match de réserve et de première</w:t>
      </w:r>
      <w:r w:rsidRPr="00CB6C3C">
        <w:t xml:space="preserve">, </w:t>
      </w:r>
      <w:r w:rsidRPr="00350B2C">
        <w:rPr>
          <w:strike/>
        </w:rPr>
        <w:t>l'</w:t>
      </w:r>
      <w:r>
        <w:t xml:space="preserve"> les </w:t>
      </w:r>
      <w:r w:rsidRPr="00CB6C3C">
        <w:t>insérer dans l'enveloppe reçue et envoyer celle-ci dans les 24</w:t>
      </w:r>
      <w:r>
        <w:t xml:space="preserve"> </w:t>
      </w:r>
      <w:r w:rsidRPr="00CB6C3C">
        <w:t xml:space="preserve">heures au responsable désigné par le CA qui peut appliquer les amendes prévues si la feuille d’arbitrage est incomplète </w:t>
      </w:r>
      <w:r w:rsidRPr="00350B2C">
        <w:rPr>
          <w:strike/>
        </w:rPr>
        <w:t>ou</w:t>
      </w:r>
      <w:r>
        <w:t xml:space="preserve"> , </w:t>
      </w:r>
      <w:r w:rsidRPr="00CB6C3C">
        <w:t xml:space="preserve">erronée </w:t>
      </w:r>
      <w:r w:rsidRPr="00350B2C">
        <w:rPr>
          <w:strike/>
        </w:rPr>
        <w:t>suite à un</w:t>
      </w:r>
      <w:r>
        <w:t xml:space="preserve"> </w:t>
      </w:r>
      <w:r w:rsidRPr="00350B2C">
        <w:rPr>
          <w:color w:val="FF0000"/>
        </w:rPr>
        <w:t>ou si des</w:t>
      </w:r>
      <w:r>
        <w:t xml:space="preserve"> manquements </w:t>
      </w:r>
      <w:r w:rsidRPr="00350B2C">
        <w:rPr>
          <w:strike/>
        </w:rPr>
        <w:t>de</w:t>
      </w:r>
      <w:r>
        <w:t xml:space="preserve"> </w:t>
      </w:r>
      <w:r w:rsidRPr="00350B2C">
        <w:rPr>
          <w:color w:val="FF0000"/>
        </w:rPr>
        <w:t>sont constatés par</w:t>
      </w:r>
      <w:r>
        <w:t xml:space="preserve">  l’arbitre </w:t>
      </w:r>
      <w:r w:rsidRPr="00C90F3A">
        <w:rPr>
          <w:color w:val="FF0000"/>
        </w:rPr>
        <w:t>aussi bien pour le match de réserve que pour le match de première</w:t>
      </w:r>
      <w:r>
        <w:t>;</w:t>
      </w:r>
    </w:p>
    <w:p w:rsidR="004171FA" w:rsidRPr="00872077" w:rsidRDefault="004171FA" w:rsidP="004171FA">
      <w:pPr>
        <w:numPr>
          <w:ilvl w:val="3"/>
          <w:numId w:val="28"/>
        </w:numPr>
        <w:tabs>
          <w:tab w:val="clear" w:pos="1440"/>
          <w:tab w:val="left" w:pos="851"/>
          <w:tab w:val="num" w:pos="1778"/>
        </w:tabs>
        <w:spacing w:after="0" w:line="240" w:lineRule="auto"/>
      </w:pPr>
      <w:r>
        <w:lastRenderedPageBreak/>
        <w:t>Communiquer…</w:t>
      </w:r>
    </w:p>
    <w:p w:rsidR="004171FA" w:rsidRDefault="004171FA" w:rsidP="004171FA">
      <w:pPr>
        <w:numPr>
          <w:ilvl w:val="3"/>
          <w:numId w:val="28"/>
        </w:numPr>
        <w:tabs>
          <w:tab w:val="clear" w:pos="1440"/>
          <w:tab w:val="left" w:pos="851"/>
          <w:tab w:val="num" w:pos="1778"/>
        </w:tabs>
        <w:spacing w:after="0" w:line="240" w:lineRule="auto"/>
      </w:pPr>
      <w:r w:rsidRPr="00CB6C3C">
        <w:t xml:space="preserve">ne doit pas </w:t>
      </w:r>
      <w:r>
        <w:t>…</w:t>
      </w:r>
    </w:p>
    <w:p w:rsidR="004171FA" w:rsidRPr="00286CBB" w:rsidRDefault="004171FA" w:rsidP="004171FA">
      <w:pPr>
        <w:tabs>
          <w:tab w:val="left" w:pos="851"/>
        </w:tabs>
        <w:spacing w:after="0" w:line="240" w:lineRule="auto"/>
        <w:ind w:left="1440"/>
        <w:rPr>
          <w:sz w:val="16"/>
          <w:szCs w:val="16"/>
        </w:rPr>
      </w:pPr>
    </w:p>
    <w:p w:rsidR="0063669C" w:rsidRPr="0063669C" w:rsidRDefault="0063669C" w:rsidP="00952DCB">
      <w:pPr>
        <w:pStyle w:val="Paragraphedeliste"/>
        <w:keepNext/>
        <w:numPr>
          <w:ilvl w:val="0"/>
          <w:numId w:val="47"/>
        </w:numPr>
        <w:spacing w:after="0" w:line="240" w:lineRule="auto"/>
        <w:jc w:val="center"/>
        <w:outlineLvl w:val="1"/>
        <w:rPr>
          <w:rFonts w:ascii="Arial" w:eastAsia="Times New Roman" w:hAnsi="Arial" w:cs="Times New Roman"/>
          <w:b/>
          <w:color w:val="000000" w:themeColor="text1"/>
          <w:spacing w:val="40"/>
          <w:sz w:val="36"/>
          <w:szCs w:val="36"/>
          <w:highlight w:val="cyan"/>
          <w:u w:val="single"/>
          <w:lang w:eastAsia="fr-FR"/>
        </w:rPr>
      </w:pPr>
      <w:r w:rsidRPr="0063669C">
        <w:rPr>
          <w:rFonts w:ascii="Arial" w:eastAsia="Times New Roman" w:hAnsi="Arial" w:cs="Times New Roman"/>
          <w:b/>
          <w:color w:val="000000" w:themeColor="text1"/>
          <w:spacing w:val="40"/>
          <w:sz w:val="36"/>
          <w:szCs w:val="36"/>
          <w:highlight w:val="cyan"/>
          <w:u w:val="single"/>
          <w:lang w:eastAsia="fr-FR"/>
        </w:rPr>
        <w:t>Propositions de modification du ROI du BWBC introduite par la CP</w:t>
      </w:r>
      <w:r>
        <w:rPr>
          <w:rFonts w:ascii="Arial" w:eastAsia="Times New Roman" w:hAnsi="Arial" w:cs="Times New Roman"/>
          <w:b/>
          <w:color w:val="000000" w:themeColor="text1"/>
          <w:spacing w:val="40"/>
          <w:sz w:val="36"/>
          <w:szCs w:val="36"/>
          <w:highlight w:val="cyan"/>
          <w:u w:val="single"/>
          <w:lang w:eastAsia="fr-FR"/>
        </w:rPr>
        <w:t>Rc</w:t>
      </w:r>
    </w:p>
    <w:p w:rsidR="0063669C" w:rsidRDefault="0063669C" w:rsidP="00286CBB">
      <w:pPr>
        <w:spacing w:after="0"/>
        <w:jc w:val="both"/>
        <w:rPr>
          <w:sz w:val="20"/>
          <w:szCs w:val="20"/>
        </w:rPr>
      </w:pPr>
      <w:r w:rsidRPr="00281E5D">
        <w:rPr>
          <w:sz w:val="20"/>
          <w:szCs w:val="20"/>
        </w:rPr>
        <w:t>La présente proposition vise</w:t>
      </w:r>
      <w:r>
        <w:rPr>
          <w:sz w:val="20"/>
          <w:szCs w:val="20"/>
        </w:rPr>
        <w:t xml:space="preserve"> à corriger un oubli. Lors de l’AG du 03/05/2016 le nom de la Commission provinciale des rencontres a été modifié en Commission provinciale des Compétitions dans le R.O.I. mais pas dans les statuts. La Commission provinciale du Beach Volley a été supprimée du R.O.I. mais pas des statuts.</w:t>
      </w:r>
    </w:p>
    <w:p w:rsidR="0063669C" w:rsidRDefault="0063669C" w:rsidP="00286CBB">
      <w:pPr>
        <w:spacing w:after="0"/>
        <w:jc w:val="both"/>
        <w:rPr>
          <w:sz w:val="20"/>
          <w:szCs w:val="20"/>
        </w:rPr>
      </w:pPr>
      <w:r>
        <w:rPr>
          <w:sz w:val="20"/>
          <w:szCs w:val="20"/>
        </w:rPr>
        <w:t>Ensuite dans le nouveau texte des ROI l’abréviation de la Commission provinciale des Réclamations a été par erreur changée de CPRc en CPCc. Proposition de simplifier l’abréviation de la Commission provinciale des réclamations suite au changement de nom de la CPC.</w:t>
      </w:r>
    </w:p>
    <w:p w:rsidR="00AB3452" w:rsidRPr="007C466C" w:rsidRDefault="0063669C" w:rsidP="007C466C">
      <w:pPr>
        <w:widowControl w:val="0"/>
        <w:suppressAutoHyphens/>
        <w:autoSpaceDE w:val="0"/>
        <w:autoSpaceDN w:val="0"/>
        <w:adjustRightInd w:val="0"/>
        <w:spacing w:after="0" w:line="240" w:lineRule="auto"/>
        <w:jc w:val="both"/>
        <w:rPr>
          <w:rFonts w:ascii="Arial" w:eastAsia="Times New Roman" w:hAnsi="Arial" w:cs="Arial"/>
          <w:b/>
          <w:spacing w:val="-2"/>
          <w:sz w:val="24"/>
          <w:szCs w:val="24"/>
          <w:highlight w:val="cyan"/>
          <w:u w:val="single"/>
          <w:lang w:val="fr-FR" w:eastAsia="fr-FR"/>
        </w:rPr>
      </w:pPr>
      <w:r w:rsidRPr="007C466C">
        <w:rPr>
          <w:rFonts w:ascii="Arial" w:eastAsia="Times New Roman" w:hAnsi="Arial" w:cs="Arial"/>
          <w:b/>
          <w:spacing w:val="-2"/>
          <w:sz w:val="24"/>
          <w:szCs w:val="24"/>
          <w:highlight w:val="cyan"/>
          <w:u w:val="single"/>
          <w:lang w:val="fr-FR" w:eastAsia="fr-FR"/>
        </w:rPr>
        <w:t xml:space="preserve">Article </w:t>
      </w:r>
      <w:r w:rsidR="007C466C" w:rsidRPr="007C466C">
        <w:rPr>
          <w:rFonts w:ascii="Arial" w:eastAsia="Times New Roman" w:hAnsi="Arial" w:cs="Arial"/>
          <w:b/>
          <w:spacing w:val="-2"/>
          <w:sz w:val="24"/>
          <w:szCs w:val="24"/>
          <w:highlight w:val="cyan"/>
          <w:u w:val="single"/>
          <w:lang w:val="fr-FR" w:eastAsia="fr-FR"/>
        </w:rPr>
        <w:t xml:space="preserve">14 </w:t>
      </w:r>
      <w:r w:rsidRPr="007C466C">
        <w:rPr>
          <w:rFonts w:ascii="Arial" w:eastAsia="Times New Roman" w:hAnsi="Arial" w:cs="Arial"/>
          <w:b/>
          <w:spacing w:val="-2"/>
          <w:sz w:val="24"/>
          <w:szCs w:val="24"/>
          <w:highlight w:val="cyan"/>
          <w:u w:val="single"/>
          <w:lang w:val="fr-FR" w:eastAsia="fr-FR"/>
        </w:rPr>
        <w:t>actuel des statuts :</w:t>
      </w:r>
      <w:r w:rsidR="007C466C" w:rsidRPr="007C466C">
        <w:rPr>
          <w:rFonts w:ascii="Arial" w:eastAsia="Times New Roman" w:hAnsi="Arial" w:cs="Arial"/>
          <w:b/>
          <w:spacing w:val="-2"/>
          <w:sz w:val="24"/>
          <w:szCs w:val="24"/>
          <w:highlight w:val="cyan"/>
          <w:u w:val="single"/>
          <w:lang w:val="fr-FR" w:eastAsia="fr-FR"/>
        </w:rPr>
        <w:t xml:space="preserve"> (CPRc)</w:t>
      </w:r>
    </w:p>
    <w:p w:rsidR="0063669C" w:rsidRPr="000B1242" w:rsidRDefault="0063669C" w:rsidP="00AB3452">
      <w:pPr>
        <w:spacing w:after="0"/>
        <w:jc w:val="both"/>
        <w:rPr>
          <w:sz w:val="20"/>
          <w:szCs w:val="20"/>
        </w:rPr>
      </w:pPr>
      <w:r w:rsidRPr="000B1242">
        <w:rPr>
          <w:sz w:val="20"/>
          <w:szCs w:val="20"/>
        </w:rPr>
        <w:t>Article 14 : Le CA</w:t>
      </w:r>
    </w:p>
    <w:p w:rsidR="0063669C" w:rsidRDefault="0063669C" w:rsidP="0063669C">
      <w:pPr>
        <w:pStyle w:val="Paragraphedeliste"/>
        <w:numPr>
          <w:ilvl w:val="0"/>
          <w:numId w:val="42"/>
        </w:numPr>
        <w:spacing w:after="0" w:line="240" w:lineRule="auto"/>
        <w:ind w:left="284" w:hanging="284"/>
        <w:jc w:val="both"/>
        <w:rPr>
          <w:sz w:val="20"/>
          <w:szCs w:val="20"/>
        </w:rPr>
      </w:pPr>
      <w:r w:rsidRPr="000B1242">
        <w:rPr>
          <w:sz w:val="20"/>
          <w:szCs w:val="20"/>
        </w:rPr>
        <w:t>L'asbl est administrée par un CA composé d’au moins 3 et de maximum 12 administrateurs, nécessairement membres d’un membre associé.</w:t>
      </w:r>
    </w:p>
    <w:p w:rsidR="0063669C" w:rsidRDefault="0063669C" w:rsidP="0063669C">
      <w:pPr>
        <w:pStyle w:val="Paragraphedeliste"/>
        <w:ind w:left="284"/>
        <w:jc w:val="both"/>
        <w:rPr>
          <w:sz w:val="20"/>
          <w:szCs w:val="20"/>
        </w:rPr>
      </w:pPr>
      <w:r w:rsidRPr="000B1242">
        <w:rPr>
          <w:sz w:val="20"/>
          <w:szCs w:val="20"/>
        </w:rPr>
        <w:t>L’AG procède à l’élection directe du président, du vice-président, du secrétaire, du trésorier, de l’administrateur représentant l’association au CS de l’AIF et des administrateurs responsables des commissions suivantes</w:t>
      </w:r>
      <w:r>
        <w:rPr>
          <w:sz w:val="20"/>
          <w:szCs w:val="20"/>
        </w:rPr>
        <w:t> :</w:t>
      </w:r>
    </w:p>
    <w:p w:rsidR="0063669C" w:rsidRDefault="0063669C" w:rsidP="0063669C">
      <w:pPr>
        <w:pStyle w:val="Paragraphedeliste"/>
        <w:numPr>
          <w:ilvl w:val="0"/>
          <w:numId w:val="42"/>
        </w:numPr>
        <w:spacing w:after="0" w:line="240" w:lineRule="auto"/>
        <w:jc w:val="both"/>
        <w:rPr>
          <w:sz w:val="20"/>
          <w:szCs w:val="20"/>
        </w:rPr>
      </w:pPr>
      <w:r w:rsidRPr="000B1242">
        <w:rPr>
          <w:sz w:val="20"/>
          <w:szCs w:val="20"/>
        </w:rPr>
        <w:t>la Commission provinciale des Rencontres (CPR) ;</w:t>
      </w:r>
    </w:p>
    <w:p w:rsidR="0063669C" w:rsidRDefault="0063669C" w:rsidP="0063669C">
      <w:pPr>
        <w:pStyle w:val="Paragraphedeliste"/>
        <w:numPr>
          <w:ilvl w:val="0"/>
          <w:numId w:val="42"/>
        </w:numPr>
        <w:spacing w:after="0" w:line="240" w:lineRule="auto"/>
        <w:jc w:val="both"/>
        <w:rPr>
          <w:sz w:val="20"/>
          <w:szCs w:val="20"/>
        </w:rPr>
      </w:pPr>
      <w:r w:rsidRPr="000B1242">
        <w:rPr>
          <w:sz w:val="20"/>
          <w:szCs w:val="20"/>
        </w:rPr>
        <w:t>la Commission provinciale d'Arbitrage (CPA) ;</w:t>
      </w:r>
    </w:p>
    <w:p w:rsidR="0063669C" w:rsidRDefault="0063669C" w:rsidP="0063669C">
      <w:pPr>
        <w:pStyle w:val="Paragraphedeliste"/>
        <w:numPr>
          <w:ilvl w:val="0"/>
          <w:numId w:val="42"/>
        </w:numPr>
        <w:spacing w:after="0" w:line="240" w:lineRule="auto"/>
        <w:jc w:val="both"/>
        <w:rPr>
          <w:sz w:val="20"/>
          <w:szCs w:val="20"/>
        </w:rPr>
      </w:pPr>
      <w:r w:rsidRPr="000B1242">
        <w:rPr>
          <w:sz w:val="20"/>
          <w:szCs w:val="20"/>
        </w:rPr>
        <w:t>la Commission provinciale des Statuts et Règlements (CPSR) ;</w:t>
      </w:r>
    </w:p>
    <w:p w:rsidR="0063669C" w:rsidRDefault="0063669C" w:rsidP="0063669C">
      <w:pPr>
        <w:pStyle w:val="Paragraphedeliste"/>
        <w:numPr>
          <w:ilvl w:val="0"/>
          <w:numId w:val="42"/>
        </w:numPr>
        <w:spacing w:after="0" w:line="240" w:lineRule="auto"/>
        <w:jc w:val="both"/>
        <w:rPr>
          <w:sz w:val="20"/>
          <w:szCs w:val="20"/>
        </w:rPr>
      </w:pPr>
      <w:r w:rsidRPr="000B1242">
        <w:rPr>
          <w:sz w:val="20"/>
          <w:szCs w:val="20"/>
        </w:rPr>
        <w:t>la Commission provinciale des Loisirs (CPL) ;</w:t>
      </w:r>
    </w:p>
    <w:p w:rsidR="0063669C" w:rsidRDefault="0063669C" w:rsidP="0063669C">
      <w:pPr>
        <w:pStyle w:val="Paragraphedeliste"/>
        <w:numPr>
          <w:ilvl w:val="0"/>
          <w:numId w:val="42"/>
        </w:numPr>
        <w:spacing w:after="0" w:line="240" w:lineRule="auto"/>
        <w:jc w:val="both"/>
        <w:rPr>
          <w:sz w:val="20"/>
          <w:szCs w:val="20"/>
        </w:rPr>
      </w:pPr>
      <w:r w:rsidRPr="000B1242">
        <w:rPr>
          <w:sz w:val="20"/>
          <w:szCs w:val="20"/>
        </w:rPr>
        <w:t>la Commission provinciale des Jeunes et de la Technique (CPJT) ;</w:t>
      </w:r>
    </w:p>
    <w:p w:rsidR="0063669C" w:rsidRDefault="0063669C" w:rsidP="0063669C">
      <w:pPr>
        <w:pStyle w:val="Paragraphedeliste"/>
        <w:numPr>
          <w:ilvl w:val="0"/>
          <w:numId w:val="42"/>
        </w:numPr>
        <w:spacing w:after="0" w:line="240" w:lineRule="auto"/>
        <w:jc w:val="both"/>
        <w:rPr>
          <w:sz w:val="20"/>
          <w:szCs w:val="20"/>
        </w:rPr>
      </w:pPr>
      <w:r w:rsidRPr="000B1242">
        <w:rPr>
          <w:sz w:val="20"/>
          <w:szCs w:val="20"/>
        </w:rPr>
        <w:t>la Commission provinciale du Beach volley (CPBV).</w:t>
      </w:r>
    </w:p>
    <w:p w:rsidR="00AB3452" w:rsidRDefault="0063669C" w:rsidP="0063669C">
      <w:pPr>
        <w:pStyle w:val="Paragraphedeliste"/>
        <w:numPr>
          <w:ilvl w:val="0"/>
          <w:numId w:val="42"/>
        </w:numPr>
        <w:spacing w:after="0" w:line="240" w:lineRule="auto"/>
        <w:ind w:left="284" w:hanging="284"/>
        <w:jc w:val="both"/>
        <w:rPr>
          <w:sz w:val="20"/>
          <w:szCs w:val="20"/>
        </w:rPr>
      </w:pPr>
      <w:r w:rsidRPr="000B1242">
        <w:rPr>
          <w:sz w:val="20"/>
          <w:szCs w:val="20"/>
        </w:rPr>
        <w:t>Les administrateurs sont élus pour une durée de trois ans prenant cours le 1er juillet suivant l’AG. Ils sont rééligibles. Leur mandat est gratuit.</w:t>
      </w:r>
    </w:p>
    <w:p w:rsidR="0063669C" w:rsidRPr="00AB3452" w:rsidRDefault="0063669C" w:rsidP="00AB3452">
      <w:pPr>
        <w:spacing w:after="0" w:line="240" w:lineRule="auto"/>
        <w:jc w:val="both"/>
        <w:rPr>
          <w:sz w:val="20"/>
          <w:szCs w:val="20"/>
        </w:rPr>
      </w:pPr>
      <w:r w:rsidRPr="00AB3452">
        <w:rPr>
          <w:sz w:val="20"/>
          <w:szCs w:val="20"/>
        </w:rPr>
        <w:t>Nouvel article des statuts :</w:t>
      </w:r>
    </w:p>
    <w:p w:rsidR="0063669C" w:rsidRPr="000B1242" w:rsidRDefault="0063669C" w:rsidP="007C466C">
      <w:pPr>
        <w:spacing w:after="0"/>
        <w:jc w:val="both"/>
        <w:rPr>
          <w:sz w:val="20"/>
          <w:szCs w:val="20"/>
        </w:rPr>
      </w:pPr>
      <w:r w:rsidRPr="000B1242">
        <w:rPr>
          <w:sz w:val="20"/>
          <w:szCs w:val="20"/>
        </w:rPr>
        <w:t>Article 14 : Le CA</w:t>
      </w:r>
    </w:p>
    <w:p w:rsidR="0063669C" w:rsidRDefault="0063669C" w:rsidP="0063669C">
      <w:pPr>
        <w:pStyle w:val="Paragraphedeliste"/>
        <w:numPr>
          <w:ilvl w:val="0"/>
          <w:numId w:val="42"/>
        </w:numPr>
        <w:spacing w:after="0" w:line="240" w:lineRule="auto"/>
        <w:ind w:left="284" w:hanging="284"/>
        <w:jc w:val="both"/>
        <w:rPr>
          <w:sz w:val="20"/>
          <w:szCs w:val="20"/>
        </w:rPr>
      </w:pPr>
      <w:r w:rsidRPr="000B1242">
        <w:rPr>
          <w:sz w:val="20"/>
          <w:szCs w:val="20"/>
        </w:rPr>
        <w:t>L'asbl est administrée par un CA composé d’au moins 3 et de maximum 12 administrateurs, nécessairement membres d’un membre associé.</w:t>
      </w:r>
    </w:p>
    <w:p w:rsidR="0063669C" w:rsidRDefault="0063669C" w:rsidP="0063669C">
      <w:pPr>
        <w:pStyle w:val="Paragraphedeliste"/>
        <w:ind w:left="284"/>
        <w:jc w:val="both"/>
        <w:rPr>
          <w:sz w:val="20"/>
          <w:szCs w:val="20"/>
        </w:rPr>
      </w:pPr>
      <w:r w:rsidRPr="000B1242">
        <w:rPr>
          <w:sz w:val="20"/>
          <w:szCs w:val="20"/>
        </w:rPr>
        <w:t>L’AG procède à l’élection directe du président, du vice-président, du secrétaire, du trésorier, de l’administrateur représentant l’association au CS de l’AIF et des administrateurs responsables des commissions suivantes</w:t>
      </w:r>
      <w:r>
        <w:rPr>
          <w:sz w:val="20"/>
          <w:szCs w:val="20"/>
        </w:rPr>
        <w:t> :</w:t>
      </w:r>
    </w:p>
    <w:p w:rsidR="0063669C" w:rsidRDefault="0063669C" w:rsidP="0063669C">
      <w:pPr>
        <w:pStyle w:val="Paragraphedeliste"/>
        <w:numPr>
          <w:ilvl w:val="0"/>
          <w:numId w:val="42"/>
        </w:numPr>
        <w:spacing w:after="0" w:line="240" w:lineRule="auto"/>
        <w:jc w:val="both"/>
        <w:rPr>
          <w:sz w:val="20"/>
          <w:szCs w:val="20"/>
        </w:rPr>
      </w:pPr>
      <w:r w:rsidRPr="000B1242">
        <w:rPr>
          <w:sz w:val="20"/>
          <w:szCs w:val="20"/>
        </w:rPr>
        <w:t xml:space="preserve">la Commission provinciale des </w:t>
      </w:r>
      <w:r w:rsidRPr="000B1242">
        <w:rPr>
          <w:sz w:val="20"/>
          <w:szCs w:val="20"/>
          <w:highlight w:val="yellow"/>
        </w:rPr>
        <w:t>Compétitions</w:t>
      </w:r>
      <w:r>
        <w:rPr>
          <w:sz w:val="20"/>
          <w:szCs w:val="20"/>
        </w:rPr>
        <w:t xml:space="preserve"> (CP</w:t>
      </w:r>
      <w:r w:rsidRPr="000B1242">
        <w:rPr>
          <w:sz w:val="20"/>
          <w:szCs w:val="20"/>
          <w:highlight w:val="yellow"/>
        </w:rPr>
        <w:t>C</w:t>
      </w:r>
      <w:r w:rsidRPr="000B1242">
        <w:rPr>
          <w:sz w:val="20"/>
          <w:szCs w:val="20"/>
        </w:rPr>
        <w:t>) ;</w:t>
      </w:r>
    </w:p>
    <w:p w:rsidR="0063669C" w:rsidRDefault="0063669C" w:rsidP="0063669C">
      <w:pPr>
        <w:pStyle w:val="Paragraphedeliste"/>
        <w:numPr>
          <w:ilvl w:val="0"/>
          <w:numId w:val="42"/>
        </w:numPr>
        <w:spacing w:after="0" w:line="240" w:lineRule="auto"/>
        <w:jc w:val="both"/>
        <w:rPr>
          <w:sz w:val="20"/>
          <w:szCs w:val="20"/>
        </w:rPr>
      </w:pPr>
      <w:r w:rsidRPr="000B1242">
        <w:rPr>
          <w:sz w:val="20"/>
          <w:szCs w:val="20"/>
        </w:rPr>
        <w:t>la Commission provinciale d'Arbitrage (CPA) ;</w:t>
      </w:r>
    </w:p>
    <w:p w:rsidR="0063669C" w:rsidRDefault="0063669C" w:rsidP="0063669C">
      <w:pPr>
        <w:pStyle w:val="Paragraphedeliste"/>
        <w:numPr>
          <w:ilvl w:val="0"/>
          <w:numId w:val="42"/>
        </w:numPr>
        <w:spacing w:after="0" w:line="240" w:lineRule="auto"/>
        <w:jc w:val="both"/>
        <w:rPr>
          <w:sz w:val="20"/>
          <w:szCs w:val="20"/>
        </w:rPr>
      </w:pPr>
      <w:r w:rsidRPr="000B1242">
        <w:rPr>
          <w:sz w:val="20"/>
          <w:szCs w:val="20"/>
        </w:rPr>
        <w:t>la Commission provinciale des Statuts et Règlements (CPSR) ;</w:t>
      </w:r>
    </w:p>
    <w:p w:rsidR="0063669C" w:rsidRDefault="0063669C" w:rsidP="0063669C">
      <w:pPr>
        <w:pStyle w:val="Paragraphedeliste"/>
        <w:numPr>
          <w:ilvl w:val="0"/>
          <w:numId w:val="42"/>
        </w:numPr>
        <w:spacing w:after="0" w:line="240" w:lineRule="auto"/>
        <w:jc w:val="both"/>
        <w:rPr>
          <w:sz w:val="20"/>
          <w:szCs w:val="20"/>
        </w:rPr>
      </w:pPr>
      <w:r w:rsidRPr="000B1242">
        <w:rPr>
          <w:sz w:val="20"/>
          <w:szCs w:val="20"/>
        </w:rPr>
        <w:t>la Commission provinciale des Loisirs (CPL) ;</w:t>
      </w:r>
    </w:p>
    <w:p w:rsidR="0063669C" w:rsidRDefault="0063669C" w:rsidP="0063669C">
      <w:pPr>
        <w:pStyle w:val="Paragraphedeliste"/>
        <w:numPr>
          <w:ilvl w:val="0"/>
          <w:numId w:val="42"/>
        </w:numPr>
        <w:spacing w:after="0" w:line="240" w:lineRule="auto"/>
        <w:jc w:val="both"/>
        <w:rPr>
          <w:sz w:val="20"/>
          <w:szCs w:val="20"/>
        </w:rPr>
      </w:pPr>
      <w:r w:rsidRPr="000B1242">
        <w:rPr>
          <w:sz w:val="20"/>
          <w:szCs w:val="20"/>
        </w:rPr>
        <w:t>la Commission provinciale des Jeunes et de la Technique (CPJT) ;</w:t>
      </w:r>
    </w:p>
    <w:p w:rsidR="0063669C" w:rsidRPr="00E2040C" w:rsidRDefault="0063669C" w:rsidP="0063669C">
      <w:pPr>
        <w:pStyle w:val="Paragraphedeliste"/>
        <w:numPr>
          <w:ilvl w:val="0"/>
          <w:numId w:val="42"/>
        </w:numPr>
        <w:spacing w:after="0" w:line="240" w:lineRule="auto"/>
        <w:jc w:val="both"/>
        <w:rPr>
          <w:strike/>
          <w:sz w:val="20"/>
          <w:szCs w:val="20"/>
          <w:highlight w:val="yellow"/>
        </w:rPr>
      </w:pPr>
      <w:r w:rsidRPr="00E2040C">
        <w:rPr>
          <w:strike/>
          <w:sz w:val="20"/>
          <w:szCs w:val="20"/>
          <w:highlight w:val="yellow"/>
        </w:rPr>
        <w:t>la Commission provinciale du Beach volley (CPBV).</w:t>
      </w:r>
    </w:p>
    <w:p w:rsidR="0063669C" w:rsidRPr="000B1242" w:rsidRDefault="0063669C" w:rsidP="0063669C">
      <w:pPr>
        <w:pStyle w:val="Paragraphedeliste"/>
        <w:numPr>
          <w:ilvl w:val="0"/>
          <w:numId w:val="42"/>
        </w:numPr>
        <w:spacing w:after="0" w:line="240" w:lineRule="auto"/>
        <w:ind w:left="284" w:hanging="284"/>
        <w:jc w:val="both"/>
        <w:rPr>
          <w:sz w:val="20"/>
          <w:szCs w:val="20"/>
        </w:rPr>
      </w:pPr>
      <w:r w:rsidRPr="000B1242">
        <w:rPr>
          <w:sz w:val="20"/>
          <w:szCs w:val="20"/>
        </w:rPr>
        <w:t>Les administrateurs sont élus pour une durée de trois ans prenant cours le 1er juillet suivant l’AG. Ils sont rééligibles. Leur mandat est gratuit.</w:t>
      </w:r>
    </w:p>
    <w:p w:rsidR="0063669C" w:rsidRPr="007C466C" w:rsidRDefault="0063669C" w:rsidP="007C466C">
      <w:pPr>
        <w:widowControl w:val="0"/>
        <w:suppressAutoHyphens/>
        <w:autoSpaceDE w:val="0"/>
        <w:autoSpaceDN w:val="0"/>
        <w:adjustRightInd w:val="0"/>
        <w:spacing w:after="0" w:line="240" w:lineRule="auto"/>
        <w:jc w:val="both"/>
        <w:rPr>
          <w:rFonts w:ascii="Arial" w:eastAsia="Times New Roman" w:hAnsi="Arial" w:cs="Arial"/>
          <w:b/>
          <w:spacing w:val="-2"/>
          <w:sz w:val="24"/>
          <w:szCs w:val="24"/>
          <w:highlight w:val="cyan"/>
          <w:u w:val="single"/>
          <w:lang w:val="fr-FR" w:eastAsia="fr-FR"/>
        </w:rPr>
      </w:pPr>
      <w:r w:rsidRPr="007C466C">
        <w:rPr>
          <w:rFonts w:ascii="Arial" w:eastAsia="Times New Roman" w:hAnsi="Arial" w:cs="Arial"/>
          <w:b/>
          <w:spacing w:val="-2"/>
          <w:sz w:val="24"/>
          <w:szCs w:val="24"/>
          <w:highlight w:val="cyan"/>
          <w:u w:val="single"/>
          <w:lang w:val="fr-FR" w:eastAsia="fr-FR"/>
        </w:rPr>
        <w:t>« Arti</w:t>
      </w:r>
      <w:r w:rsidR="007C466C" w:rsidRPr="007C466C">
        <w:rPr>
          <w:rFonts w:ascii="Arial" w:eastAsia="Times New Roman" w:hAnsi="Arial" w:cs="Arial"/>
          <w:b/>
          <w:spacing w:val="-2"/>
          <w:sz w:val="24"/>
          <w:szCs w:val="24"/>
          <w:highlight w:val="cyan"/>
          <w:u w:val="single"/>
          <w:lang w:val="fr-FR" w:eastAsia="fr-FR"/>
        </w:rPr>
        <w:t>cle » actuel du R.O.I. (CPRc)</w:t>
      </w:r>
    </w:p>
    <w:p w:rsidR="0063669C" w:rsidRPr="00E2040C" w:rsidRDefault="0063669C" w:rsidP="00286CBB">
      <w:pPr>
        <w:tabs>
          <w:tab w:val="num" w:pos="792"/>
        </w:tabs>
        <w:spacing w:after="0"/>
        <w:jc w:val="both"/>
        <w:rPr>
          <w:b/>
          <w:sz w:val="20"/>
          <w:szCs w:val="20"/>
          <w:u w:val="single"/>
        </w:rPr>
      </w:pPr>
      <w:bookmarkStart w:id="68" w:name="_Toc420582843"/>
      <w:bookmarkStart w:id="69" w:name="_Toc396731389"/>
      <w:r w:rsidRPr="00E2040C">
        <w:rPr>
          <w:b/>
          <w:sz w:val="20"/>
          <w:szCs w:val="20"/>
          <w:u w:val="single"/>
        </w:rPr>
        <w:t>ABREVIATIONS</w:t>
      </w:r>
      <w:bookmarkEnd w:id="68"/>
    </w:p>
    <w:p w:rsidR="0063669C" w:rsidRPr="00C537B5" w:rsidRDefault="0063669C" w:rsidP="00286CBB">
      <w:pPr>
        <w:tabs>
          <w:tab w:val="num" w:pos="792"/>
        </w:tabs>
        <w:spacing w:after="0"/>
        <w:jc w:val="both"/>
        <w:rPr>
          <w:b/>
          <w:sz w:val="20"/>
          <w:szCs w:val="20"/>
        </w:rPr>
      </w:pPr>
      <w:r w:rsidRPr="00C537B5">
        <w:rPr>
          <w:b/>
          <w:sz w:val="20"/>
          <w:szCs w:val="20"/>
        </w:rPr>
        <w:t>Les abréviations suivantes sont utilisées dans les statuts et le ROI de l’association :</w:t>
      </w:r>
    </w:p>
    <w:bookmarkEnd w:id="69"/>
    <w:p w:rsidR="0063669C" w:rsidRPr="00E2040C" w:rsidRDefault="0063669C" w:rsidP="00286CBB">
      <w:pPr>
        <w:numPr>
          <w:ilvl w:val="0"/>
          <w:numId w:val="43"/>
        </w:numPr>
        <w:spacing w:after="0" w:line="240" w:lineRule="auto"/>
        <w:jc w:val="both"/>
        <w:rPr>
          <w:b/>
          <w:sz w:val="20"/>
          <w:szCs w:val="20"/>
        </w:rPr>
      </w:pPr>
      <w:r>
        <w:rPr>
          <w:b/>
          <w:sz w:val="20"/>
          <w:szCs w:val="20"/>
        </w:rPr>
        <w:t>…</w:t>
      </w:r>
    </w:p>
    <w:p w:rsidR="0063669C" w:rsidRPr="00E2040C" w:rsidRDefault="0063669C" w:rsidP="00286CBB">
      <w:pPr>
        <w:numPr>
          <w:ilvl w:val="0"/>
          <w:numId w:val="43"/>
        </w:numPr>
        <w:spacing w:after="0" w:line="240" w:lineRule="auto"/>
        <w:jc w:val="both"/>
        <w:rPr>
          <w:b/>
          <w:sz w:val="20"/>
          <w:szCs w:val="20"/>
        </w:rPr>
      </w:pPr>
      <w:bookmarkStart w:id="70" w:name="_Toc396731406"/>
      <w:bookmarkStart w:id="71" w:name="_Toc420582867"/>
      <w:bookmarkStart w:id="72" w:name="_Toc396731404"/>
      <w:bookmarkStart w:id="73" w:name="_Toc420582865"/>
      <w:r w:rsidRPr="00E2040C">
        <w:rPr>
          <w:b/>
          <w:sz w:val="20"/>
          <w:szCs w:val="20"/>
        </w:rPr>
        <w:t xml:space="preserve">CPC : </w:t>
      </w:r>
      <w:r w:rsidRPr="00E2040C">
        <w:rPr>
          <w:b/>
          <w:sz w:val="20"/>
          <w:szCs w:val="20"/>
        </w:rPr>
        <w:tab/>
      </w:r>
      <w:r w:rsidRPr="00E2040C">
        <w:rPr>
          <w:b/>
          <w:sz w:val="20"/>
          <w:szCs w:val="20"/>
        </w:rPr>
        <w:tab/>
      </w:r>
      <w:r w:rsidRPr="00E2040C">
        <w:rPr>
          <w:b/>
          <w:sz w:val="20"/>
          <w:szCs w:val="20"/>
        </w:rPr>
        <w:tab/>
        <w:t>Commission provinciale des compétitions</w:t>
      </w:r>
      <w:bookmarkEnd w:id="70"/>
      <w:bookmarkEnd w:id="71"/>
    </w:p>
    <w:p w:rsidR="0063669C" w:rsidRPr="00C537B5" w:rsidRDefault="0063669C" w:rsidP="00286CBB">
      <w:pPr>
        <w:numPr>
          <w:ilvl w:val="0"/>
          <w:numId w:val="43"/>
        </w:numPr>
        <w:spacing w:after="0" w:line="240" w:lineRule="auto"/>
        <w:jc w:val="both"/>
        <w:rPr>
          <w:b/>
          <w:sz w:val="20"/>
          <w:szCs w:val="20"/>
        </w:rPr>
      </w:pPr>
      <w:r w:rsidRPr="00C537B5">
        <w:rPr>
          <w:b/>
          <w:sz w:val="20"/>
          <w:szCs w:val="20"/>
        </w:rPr>
        <w:t xml:space="preserve">CPJT : </w:t>
      </w:r>
      <w:r w:rsidRPr="00C537B5">
        <w:rPr>
          <w:b/>
          <w:sz w:val="20"/>
          <w:szCs w:val="20"/>
        </w:rPr>
        <w:tab/>
      </w:r>
      <w:r w:rsidRPr="00C537B5">
        <w:rPr>
          <w:b/>
          <w:sz w:val="20"/>
          <w:szCs w:val="20"/>
        </w:rPr>
        <w:tab/>
      </w:r>
      <w:r w:rsidRPr="00C537B5">
        <w:rPr>
          <w:b/>
          <w:sz w:val="20"/>
          <w:szCs w:val="20"/>
        </w:rPr>
        <w:tab/>
        <w:t>Commission provinciale des jeunes et de la technique</w:t>
      </w:r>
      <w:bookmarkEnd w:id="72"/>
      <w:bookmarkEnd w:id="73"/>
    </w:p>
    <w:p w:rsidR="0063669C" w:rsidRPr="00C537B5" w:rsidRDefault="0063669C" w:rsidP="00286CBB">
      <w:pPr>
        <w:numPr>
          <w:ilvl w:val="0"/>
          <w:numId w:val="43"/>
        </w:numPr>
        <w:spacing w:after="0" w:line="240" w:lineRule="auto"/>
        <w:jc w:val="both"/>
        <w:rPr>
          <w:b/>
          <w:sz w:val="20"/>
          <w:szCs w:val="20"/>
        </w:rPr>
      </w:pPr>
      <w:bookmarkStart w:id="74" w:name="_Toc396731407"/>
      <w:bookmarkStart w:id="75" w:name="_Toc420582868"/>
      <w:r w:rsidRPr="00C537B5">
        <w:rPr>
          <w:b/>
          <w:sz w:val="20"/>
          <w:szCs w:val="20"/>
        </w:rPr>
        <w:t xml:space="preserve">CPSR : </w:t>
      </w:r>
      <w:r w:rsidRPr="00C537B5">
        <w:rPr>
          <w:b/>
          <w:sz w:val="20"/>
          <w:szCs w:val="20"/>
        </w:rPr>
        <w:tab/>
      </w:r>
      <w:r w:rsidRPr="00C537B5">
        <w:rPr>
          <w:b/>
          <w:sz w:val="20"/>
          <w:szCs w:val="20"/>
        </w:rPr>
        <w:tab/>
      </w:r>
      <w:r w:rsidRPr="00C537B5">
        <w:rPr>
          <w:b/>
          <w:sz w:val="20"/>
          <w:szCs w:val="20"/>
        </w:rPr>
        <w:tab/>
        <w:t>Commission provinciale des statuts et règlements</w:t>
      </w:r>
      <w:bookmarkEnd w:id="74"/>
      <w:bookmarkEnd w:id="75"/>
    </w:p>
    <w:p w:rsidR="0063669C" w:rsidRPr="00E2040C" w:rsidRDefault="0063669C" w:rsidP="00286CBB">
      <w:pPr>
        <w:numPr>
          <w:ilvl w:val="0"/>
          <w:numId w:val="43"/>
        </w:numPr>
        <w:spacing w:after="0" w:line="240" w:lineRule="auto"/>
        <w:jc w:val="both"/>
        <w:rPr>
          <w:b/>
          <w:sz w:val="20"/>
          <w:szCs w:val="20"/>
        </w:rPr>
      </w:pPr>
      <w:bookmarkStart w:id="76" w:name="_Toc396731408"/>
      <w:bookmarkStart w:id="77" w:name="_Toc420582869"/>
      <w:r w:rsidRPr="00E2040C">
        <w:rPr>
          <w:b/>
          <w:sz w:val="20"/>
          <w:szCs w:val="20"/>
        </w:rPr>
        <w:t xml:space="preserve">CPL : </w:t>
      </w:r>
      <w:r w:rsidRPr="00E2040C">
        <w:rPr>
          <w:b/>
          <w:sz w:val="20"/>
          <w:szCs w:val="20"/>
        </w:rPr>
        <w:tab/>
      </w:r>
      <w:r w:rsidRPr="00E2040C">
        <w:rPr>
          <w:b/>
          <w:sz w:val="20"/>
          <w:szCs w:val="20"/>
        </w:rPr>
        <w:tab/>
      </w:r>
      <w:r w:rsidRPr="00E2040C">
        <w:rPr>
          <w:b/>
          <w:sz w:val="20"/>
          <w:szCs w:val="20"/>
        </w:rPr>
        <w:tab/>
        <w:t>Commission provinciale des loisirs</w:t>
      </w:r>
      <w:bookmarkEnd w:id="76"/>
      <w:bookmarkEnd w:id="77"/>
    </w:p>
    <w:p w:rsidR="0063669C" w:rsidRDefault="0063669C" w:rsidP="00286CBB">
      <w:pPr>
        <w:numPr>
          <w:ilvl w:val="0"/>
          <w:numId w:val="43"/>
        </w:numPr>
        <w:spacing w:after="0" w:line="240" w:lineRule="auto"/>
        <w:jc w:val="both"/>
        <w:rPr>
          <w:b/>
          <w:sz w:val="20"/>
          <w:szCs w:val="20"/>
        </w:rPr>
      </w:pPr>
      <w:bookmarkStart w:id="78" w:name="_Toc396731409"/>
      <w:bookmarkStart w:id="79" w:name="_Toc420582870"/>
      <w:r w:rsidRPr="00E2040C">
        <w:rPr>
          <w:b/>
          <w:sz w:val="20"/>
          <w:szCs w:val="20"/>
        </w:rPr>
        <w:t xml:space="preserve">CRCc : </w:t>
      </w:r>
      <w:r w:rsidRPr="00E2040C">
        <w:rPr>
          <w:b/>
          <w:sz w:val="20"/>
          <w:szCs w:val="20"/>
        </w:rPr>
        <w:tab/>
      </w:r>
      <w:r w:rsidRPr="00E2040C">
        <w:rPr>
          <w:b/>
          <w:sz w:val="20"/>
          <w:szCs w:val="20"/>
        </w:rPr>
        <w:tab/>
      </w:r>
      <w:r>
        <w:rPr>
          <w:b/>
          <w:sz w:val="20"/>
          <w:szCs w:val="20"/>
        </w:rPr>
        <w:tab/>
      </w:r>
      <w:r w:rsidRPr="00E2040C">
        <w:rPr>
          <w:b/>
          <w:sz w:val="20"/>
          <w:szCs w:val="20"/>
        </w:rPr>
        <w:t>Commission provinciale des réclamations</w:t>
      </w:r>
      <w:bookmarkEnd w:id="78"/>
      <w:bookmarkEnd w:id="79"/>
    </w:p>
    <w:p w:rsidR="0063669C" w:rsidRDefault="0063669C" w:rsidP="00286CBB">
      <w:pPr>
        <w:spacing w:after="0"/>
        <w:jc w:val="both"/>
        <w:rPr>
          <w:sz w:val="20"/>
          <w:szCs w:val="20"/>
        </w:rPr>
      </w:pPr>
      <w:r>
        <w:rPr>
          <w:sz w:val="20"/>
          <w:szCs w:val="20"/>
        </w:rPr>
        <w:t>Nouvel article du R.O.I. :</w:t>
      </w:r>
    </w:p>
    <w:p w:rsidR="0063669C" w:rsidRPr="00E2040C" w:rsidRDefault="0063669C" w:rsidP="00286CBB">
      <w:pPr>
        <w:tabs>
          <w:tab w:val="num" w:pos="792"/>
        </w:tabs>
        <w:spacing w:after="0"/>
        <w:jc w:val="both"/>
        <w:rPr>
          <w:b/>
          <w:sz w:val="20"/>
          <w:szCs w:val="20"/>
          <w:u w:val="single"/>
        </w:rPr>
      </w:pPr>
      <w:r w:rsidRPr="00E2040C">
        <w:rPr>
          <w:b/>
          <w:sz w:val="20"/>
          <w:szCs w:val="20"/>
          <w:u w:val="single"/>
        </w:rPr>
        <w:t>ABREVIATIONS</w:t>
      </w:r>
    </w:p>
    <w:p w:rsidR="0063669C" w:rsidRPr="00C537B5" w:rsidRDefault="0063669C" w:rsidP="00286CBB">
      <w:pPr>
        <w:tabs>
          <w:tab w:val="num" w:pos="792"/>
        </w:tabs>
        <w:spacing w:after="0"/>
        <w:jc w:val="both"/>
        <w:rPr>
          <w:b/>
          <w:sz w:val="20"/>
          <w:szCs w:val="20"/>
        </w:rPr>
      </w:pPr>
      <w:r w:rsidRPr="00C537B5">
        <w:rPr>
          <w:b/>
          <w:sz w:val="20"/>
          <w:szCs w:val="20"/>
        </w:rPr>
        <w:t>Les abréviations suivantes sont utilisées dans les statuts et le ROI de l’association :</w:t>
      </w:r>
    </w:p>
    <w:p w:rsidR="0063669C" w:rsidRPr="00E2040C" w:rsidRDefault="0063669C" w:rsidP="0063669C">
      <w:pPr>
        <w:numPr>
          <w:ilvl w:val="0"/>
          <w:numId w:val="43"/>
        </w:numPr>
        <w:spacing w:after="0" w:line="240" w:lineRule="auto"/>
        <w:jc w:val="both"/>
        <w:rPr>
          <w:b/>
          <w:sz w:val="20"/>
          <w:szCs w:val="20"/>
        </w:rPr>
      </w:pPr>
      <w:r>
        <w:rPr>
          <w:b/>
          <w:sz w:val="20"/>
          <w:szCs w:val="20"/>
        </w:rPr>
        <w:t>…</w:t>
      </w:r>
    </w:p>
    <w:p w:rsidR="0063669C" w:rsidRPr="00E2040C" w:rsidRDefault="0063669C" w:rsidP="0063669C">
      <w:pPr>
        <w:numPr>
          <w:ilvl w:val="0"/>
          <w:numId w:val="43"/>
        </w:numPr>
        <w:spacing w:after="0" w:line="240" w:lineRule="auto"/>
        <w:jc w:val="both"/>
        <w:rPr>
          <w:b/>
          <w:sz w:val="20"/>
          <w:szCs w:val="20"/>
        </w:rPr>
      </w:pPr>
      <w:r w:rsidRPr="00E2040C">
        <w:rPr>
          <w:b/>
          <w:sz w:val="20"/>
          <w:szCs w:val="20"/>
        </w:rPr>
        <w:t xml:space="preserve">CPC : </w:t>
      </w:r>
      <w:r w:rsidRPr="00E2040C">
        <w:rPr>
          <w:b/>
          <w:sz w:val="20"/>
          <w:szCs w:val="20"/>
        </w:rPr>
        <w:tab/>
      </w:r>
      <w:r w:rsidRPr="00E2040C">
        <w:rPr>
          <w:b/>
          <w:sz w:val="20"/>
          <w:szCs w:val="20"/>
        </w:rPr>
        <w:tab/>
      </w:r>
      <w:r w:rsidRPr="00E2040C">
        <w:rPr>
          <w:b/>
          <w:sz w:val="20"/>
          <w:szCs w:val="20"/>
        </w:rPr>
        <w:tab/>
        <w:t>Commission provinciale des compétitions</w:t>
      </w:r>
    </w:p>
    <w:p w:rsidR="0063669C" w:rsidRPr="00C537B5" w:rsidRDefault="0063669C" w:rsidP="0063669C">
      <w:pPr>
        <w:numPr>
          <w:ilvl w:val="0"/>
          <w:numId w:val="43"/>
        </w:numPr>
        <w:spacing w:after="0" w:line="240" w:lineRule="auto"/>
        <w:jc w:val="both"/>
        <w:rPr>
          <w:b/>
          <w:sz w:val="20"/>
          <w:szCs w:val="20"/>
        </w:rPr>
      </w:pPr>
      <w:r w:rsidRPr="00C537B5">
        <w:rPr>
          <w:b/>
          <w:sz w:val="20"/>
          <w:szCs w:val="20"/>
        </w:rPr>
        <w:t xml:space="preserve">CPJT : </w:t>
      </w:r>
      <w:r w:rsidRPr="00C537B5">
        <w:rPr>
          <w:b/>
          <w:sz w:val="20"/>
          <w:szCs w:val="20"/>
        </w:rPr>
        <w:tab/>
      </w:r>
      <w:r w:rsidRPr="00C537B5">
        <w:rPr>
          <w:b/>
          <w:sz w:val="20"/>
          <w:szCs w:val="20"/>
        </w:rPr>
        <w:tab/>
      </w:r>
      <w:r w:rsidRPr="00C537B5">
        <w:rPr>
          <w:b/>
          <w:sz w:val="20"/>
          <w:szCs w:val="20"/>
        </w:rPr>
        <w:tab/>
        <w:t>Commission provinciale des jeunes et de la technique</w:t>
      </w:r>
    </w:p>
    <w:p w:rsidR="0063669C" w:rsidRPr="00C537B5" w:rsidRDefault="0063669C" w:rsidP="0063669C">
      <w:pPr>
        <w:numPr>
          <w:ilvl w:val="0"/>
          <w:numId w:val="43"/>
        </w:numPr>
        <w:spacing w:after="0" w:line="240" w:lineRule="auto"/>
        <w:jc w:val="both"/>
        <w:rPr>
          <w:b/>
          <w:sz w:val="20"/>
          <w:szCs w:val="20"/>
        </w:rPr>
      </w:pPr>
      <w:r w:rsidRPr="00C537B5">
        <w:rPr>
          <w:b/>
          <w:sz w:val="20"/>
          <w:szCs w:val="20"/>
        </w:rPr>
        <w:t xml:space="preserve">CPSR : </w:t>
      </w:r>
      <w:r w:rsidRPr="00C537B5">
        <w:rPr>
          <w:b/>
          <w:sz w:val="20"/>
          <w:szCs w:val="20"/>
        </w:rPr>
        <w:tab/>
      </w:r>
      <w:r w:rsidRPr="00C537B5">
        <w:rPr>
          <w:b/>
          <w:sz w:val="20"/>
          <w:szCs w:val="20"/>
        </w:rPr>
        <w:tab/>
      </w:r>
      <w:r w:rsidRPr="00C537B5">
        <w:rPr>
          <w:b/>
          <w:sz w:val="20"/>
          <w:szCs w:val="20"/>
        </w:rPr>
        <w:tab/>
        <w:t>Commission provinciale des statuts et règlements</w:t>
      </w:r>
    </w:p>
    <w:p w:rsidR="0063669C" w:rsidRPr="00E2040C" w:rsidRDefault="0063669C" w:rsidP="0063669C">
      <w:pPr>
        <w:numPr>
          <w:ilvl w:val="0"/>
          <w:numId w:val="43"/>
        </w:numPr>
        <w:spacing w:after="0" w:line="240" w:lineRule="auto"/>
        <w:jc w:val="both"/>
        <w:rPr>
          <w:b/>
          <w:sz w:val="20"/>
          <w:szCs w:val="20"/>
        </w:rPr>
      </w:pPr>
      <w:r w:rsidRPr="00E2040C">
        <w:rPr>
          <w:b/>
          <w:sz w:val="20"/>
          <w:szCs w:val="20"/>
        </w:rPr>
        <w:t xml:space="preserve">CPL : </w:t>
      </w:r>
      <w:r w:rsidRPr="00E2040C">
        <w:rPr>
          <w:b/>
          <w:sz w:val="20"/>
          <w:szCs w:val="20"/>
        </w:rPr>
        <w:tab/>
      </w:r>
      <w:r w:rsidRPr="00E2040C">
        <w:rPr>
          <w:b/>
          <w:sz w:val="20"/>
          <w:szCs w:val="20"/>
        </w:rPr>
        <w:tab/>
      </w:r>
      <w:r w:rsidRPr="00E2040C">
        <w:rPr>
          <w:b/>
          <w:sz w:val="20"/>
          <w:szCs w:val="20"/>
        </w:rPr>
        <w:tab/>
        <w:t>Commission provinciale des loisirs</w:t>
      </w:r>
    </w:p>
    <w:p w:rsidR="0063669C" w:rsidRDefault="0063669C" w:rsidP="0063669C">
      <w:pPr>
        <w:numPr>
          <w:ilvl w:val="0"/>
          <w:numId w:val="43"/>
        </w:numPr>
        <w:spacing w:after="0" w:line="240" w:lineRule="auto"/>
        <w:jc w:val="both"/>
        <w:rPr>
          <w:b/>
          <w:sz w:val="20"/>
          <w:szCs w:val="20"/>
        </w:rPr>
      </w:pPr>
      <w:r w:rsidRPr="00E2040C">
        <w:rPr>
          <w:b/>
          <w:sz w:val="20"/>
          <w:szCs w:val="20"/>
        </w:rPr>
        <w:t>C</w:t>
      </w:r>
      <w:r w:rsidRPr="00E2040C">
        <w:rPr>
          <w:b/>
          <w:sz w:val="20"/>
          <w:szCs w:val="20"/>
          <w:highlight w:val="yellow"/>
        </w:rPr>
        <w:t>PR</w:t>
      </w:r>
      <w:r w:rsidRPr="00E2040C">
        <w:rPr>
          <w:b/>
          <w:sz w:val="20"/>
          <w:szCs w:val="20"/>
        </w:rPr>
        <w:t xml:space="preserve"> : </w:t>
      </w:r>
      <w:r w:rsidRPr="00E2040C">
        <w:rPr>
          <w:b/>
          <w:sz w:val="20"/>
          <w:szCs w:val="20"/>
        </w:rPr>
        <w:tab/>
      </w:r>
      <w:r w:rsidRPr="00E2040C">
        <w:rPr>
          <w:b/>
          <w:sz w:val="20"/>
          <w:szCs w:val="20"/>
        </w:rPr>
        <w:tab/>
      </w:r>
      <w:r>
        <w:rPr>
          <w:b/>
          <w:sz w:val="20"/>
          <w:szCs w:val="20"/>
        </w:rPr>
        <w:tab/>
      </w:r>
      <w:r w:rsidRPr="00E2040C">
        <w:rPr>
          <w:b/>
          <w:sz w:val="20"/>
          <w:szCs w:val="20"/>
        </w:rPr>
        <w:t>Commission provinciale des réclamations</w:t>
      </w:r>
    </w:p>
    <w:p w:rsidR="0063669C" w:rsidRDefault="0063669C" w:rsidP="00286CBB">
      <w:pPr>
        <w:spacing w:after="0"/>
        <w:jc w:val="both"/>
        <w:rPr>
          <w:sz w:val="20"/>
          <w:szCs w:val="20"/>
        </w:rPr>
      </w:pPr>
      <w:r>
        <w:rPr>
          <w:sz w:val="20"/>
          <w:szCs w:val="20"/>
        </w:rPr>
        <w:lastRenderedPageBreak/>
        <w:t>CP</w:t>
      </w:r>
      <w:r w:rsidRPr="00743215">
        <w:rPr>
          <w:sz w:val="20"/>
          <w:szCs w:val="20"/>
          <w:highlight w:val="yellow"/>
        </w:rPr>
        <w:t>R</w:t>
      </w:r>
      <w:r>
        <w:rPr>
          <w:sz w:val="20"/>
          <w:szCs w:val="20"/>
        </w:rPr>
        <w:t xml:space="preserve"> à changer dans tout le R.O.I.</w:t>
      </w:r>
    </w:p>
    <w:p w:rsidR="0063669C" w:rsidRPr="00281E5D" w:rsidRDefault="0063669C" w:rsidP="00286CBB">
      <w:pPr>
        <w:pBdr>
          <w:bottom w:val="single" w:sz="6" w:space="1" w:color="auto"/>
        </w:pBdr>
        <w:spacing w:after="0"/>
        <w:jc w:val="both"/>
        <w:rPr>
          <w:sz w:val="20"/>
          <w:szCs w:val="20"/>
        </w:rPr>
      </w:pPr>
    </w:p>
    <w:p w:rsidR="0063669C" w:rsidRDefault="0063669C" w:rsidP="00286CBB">
      <w:pPr>
        <w:spacing w:after="0"/>
        <w:jc w:val="both"/>
        <w:rPr>
          <w:sz w:val="20"/>
          <w:szCs w:val="20"/>
        </w:rPr>
      </w:pPr>
      <w:r>
        <w:rPr>
          <w:sz w:val="20"/>
          <w:szCs w:val="20"/>
        </w:rPr>
        <w:t>La présente proposition vie à préciser les modalités de délibérations des AG et de « rectifier » la fusion qui a été faite par le passé d’un article qui portait sur toutes les AG et qui a été mis dans l’article relatif à l’Assemblée générale extraordinaire</w:t>
      </w:r>
    </w:p>
    <w:p w:rsidR="0063669C" w:rsidRDefault="0063669C" w:rsidP="00286CBB">
      <w:pPr>
        <w:spacing w:after="0"/>
        <w:jc w:val="both"/>
        <w:rPr>
          <w:sz w:val="20"/>
          <w:szCs w:val="20"/>
        </w:rPr>
      </w:pPr>
      <w:r>
        <w:rPr>
          <w:sz w:val="20"/>
          <w:szCs w:val="20"/>
        </w:rPr>
        <w:t xml:space="preserve">En </w:t>
      </w:r>
      <w:r w:rsidRPr="00F612FB">
        <w:rPr>
          <w:sz w:val="20"/>
          <w:szCs w:val="20"/>
          <w:highlight w:val="green"/>
        </w:rPr>
        <w:t>vert</w:t>
      </w:r>
      <w:r>
        <w:rPr>
          <w:sz w:val="20"/>
          <w:szCs w:val="20"/>
        </w:rPr>
        <w:t xml:space="preserve"> le texte déplacé d’un article à l’autre, en </w:t>
      </w:r>
      <w:r w:rsidRPr="00F612FB">
        <w:rPr>
          <w:sz w:val="20"/>
          <w:szCs w:val="20"/>
          <w:highlight w:val="yellow"/>
        </w:rPr>
        <w:t>jaune</w:t>
      </w:r>
      <w:r>
        <w:rPr>
          <w:sz w:val="20"/>
          <w:szCs w:val="20"/>
        </w:rPr>
        <w:t xml:space="preserve"> les ajouts/ modifications</w:t>
      </w:r>
    </w:p>
    <w:p w:rsidR="0063669C" w:rsidRPr="007C466C" w:rsidRDefault="0063669C" w:rsidP="007C466C">
      <w:pPr>
        <w:widowControl w:val="0"/>
        <w:suppressAutoHyphens/>
        <w:autoSpaceDE w:val="0"/>
        <w:autoSpaceDN w:val="0"/>
        <w:adjustRightInd w:val="0"/>
        <w:spacing w:after="0" w:line="240" w:lineRule="auto"/>
        <w:jc w:val="both"/>
        <w:rPr>
          <w:rFonts w:ascii="Arial" w:eastAsia="Times New Roman" w:hAnsi="Arial" w:cs="Arial"/>
          <w:b/>
          <w:spacing w:val="-2"/>
          <w:sz w:val="24"/>
          <w:szCs w:val="24"/>
          <w:highlight w:val="cyan"/>
          <w:u w:val="single"/>
          <w:lang w:val="fr-FR" w:eastAsia="fr-FR"/>
        </w:rPr>
      </w:pPr>
      <w:r w:rsidRPr="007C466C">
        <w:rPr>
          <w:rFonts w:ascii="Arial" w:eastAsia="Times New Roman" w:hAnsi="Arial" w:cs="Arial"/>
          <w:b/>
          <w:spacing w:val="-2"/>
          <w:sz w:val="24"/>
          <w:szCs w:val="24"/>
          <w:highlight w:val="cyan"/>
          <w:u w:val="single"/>
          <w:lang w:val="fr-FR" w:eastAsia="fr-FR"/>
        </w:rPr>
        <w:t>Articles actuels </w:t>
      </w:r>
      <w:r w:rsidR="007C466C" w:rsidRPr="007C466C">
        <w:rPr>
          <w:rFonts w:ascii="Arial" w:eastAsia="Times New Roman" w:hAnsi="Arial" w:cs="Arial"/>
          <w:b/>
          <w:spacing w:val="-2"/>
          <w:sz w:val="24"/>
          <w:szCs w:val="24"/>
          <w:highlight w:val="cyan"/>
          <w:u w:val="single"/>
          <w:lang w:val="fr-FR" w:eastAsia="fr-FR"/>
        </w:rPr>
        <w:t>(10 et 11) (CPRc)</w:t>
      </w:r>
    </w:p>
    <w:p w:rsidR="0063669C" w:rsidRDefault="0063669C" w:rsidP="00286CBB">
      <w:pPr>
        <w:spacing w:after="0"/>
        <w:jc w:val="both"/>
        <w:rPr>
          <w:sz w:val="20"/>
          <w:szCs w:val="20"/>
        </w:rPr>
      </w:pPr>
      <w:r>
        <w:rPr>
          <w:sz w:val="20"/>
          <w:szCs w:val="20"/>
        </w:rPr>
        <w:t>Article 10 : Organisation</w:t>
      </w:r>
    </w:p>
    <w:p w:rsidR="0063669C" w:rsidRPr="00D205EA" w:rsidRDefault="0063669C" w:rsidP="00286CBB">
      <w:pPr>
        <w:spacing w:after="0"/>
        <w:jc w:val="both"/>
        <w:rPr>
          <w:sz w:val="20"/>
          <w:szCs w:val="20"/>
        </w:rPr>
      </w:pPr>
      <w:r w:rsidRPr="00D205EA">
        <w:rPr>
          <w:sz w:val="20"/>
          <w:szCs w:val="20"/>
        </w:rPr>
        <w:t>Il existe deux sortes d'AG.  Il s'agit :</w:t>
      </w:r>
    </w:p>
    <w:p w:rsidR="0063669C" w:rsidRDefault="0063669C" w:rsidP="00286CBB">
      <w:pPr>
        <w:pStyle w:val="Paragraphedeliste"/>
        <w:numPr>
          <w:ilvl w:val="0"/>
          <w:numId w:val="44"/>
        </w:numPr>
        <w:spacing w:after="0" w:line="240" w:lineRule="auto"/>
        <w:jc w:val="both"/>
        <w:rPr>
          <w:sz w:val="20"/>
          <w:szCs w:val="20"/>
        </w:rPr>
      </w:pPr>
      <w:r w:rsidRPr="00D205EA">
        <w:rPr>
          <w:sz w:val="20"/>
          <w:szCs w:val="20"/>
        </w:rPr>
        <w:t>des AG ordinaires (AGO) ;</w:t>
      </w:r>
    </w:p>
    <w:p w:rsidR="0063669C" w:rsidRPr="00D205EA" w:rsidRDefault="0063669C" w:rsidP="00286CBB">
      <w:pPr>
        <w:pStyle w:val="Paragraphedeliste"/>
        <w:numPr>
          <w:ilvl w:val="0"/>
          <w:numId w:val="44"/>
        </w:numPr>
        <w:spacing w:after="0" w:line="240" w:lineRule="auto"/>
        <w:jc w:val="both"/>
        <w:rPr>
          <w:sz w:val="20"/>
          <w:szCs w:val="20"/>
        </w:rPr>
      </w:pPr>
      <w:r w:rsidRPr="00D205EA">
        <w:rPr>
          <w:sz w:val="20"/>
          <w:szCs w:val="20"/>
        </w:rPr>
        <w:t>des AG extraordinaires (AGE</w:t>
      </w:r>
      <w:r>
        <w:rPr>
          <w:sz w:val="20"/>
          <w:szCs w:val="20"/>
        </w:rPr>
        <w:t>).</w:t>
      </w:r>
    </w:p>
    <w:p w:rsidR="0063669C" w:rsidRDefault="0063669C" w:rsidP="00286CBB">
      <w:pPr>
        <w:spacing w:after="0"/>
        <w:jc w:val="both"/>
        <w:rPr>
          <w:sz w:val="20"/>
          <w:szCs w:val="20"/>
        </w:rPr>
      </w:pPr>
      <w:r w:rsidRPr="00D205EA">
        <w:rPr>
          <w:sz w:val="20"/>
          <w:szCs w:val="20"/>
        </w:rPr>
        <w:t>Il est prévu deux AGO par an. Chacune d'entre elles comporte un ordre du jour particulier.</w:t>
      </w:r>
    </w:p>
    <w:p w:rsidR="0063669C" w:rsidRDefault="0063669C" w:rsidP="00286CBB">
      <w:pPr>
        <w:spacing w:after="0"/>
        <w:jc w:val="both"/>
        <w:rPr>
          <w:sz w:val="20"/>
          <w:szCs w:val="20"/>
        </w:rPr>
      </w:pPr>
      <w:r>
        <w:rPr>
          <w:sz w:val="20"/>
          <w:szCs w:val="20"/>
        </w:rPr>
        <w:t>Article 11 : Assemblée générale extraordinaire</w:t>
      </w:r>
    </w:p>
    <w:p w:rsidR="0063669C" w:rsidRDefault="0063669C" w:rsidP="00286CBB">
      <w:pPr>
        <w:pStyle w:val="Paragraphedeliste"/>
        <w:numPr>
          <w:ilvl w:val="0"/>
          <w:numId w:val="45"/>
        </w:numPr>
        <w:spacing w:after="0" w:line="240" w:lineRule="auto"/>
        <w:ind w:left="426"/>
        <w:jc w:val="both"/>
        <w:rPr>
          <w:sz w:val="20"/>
          <w:szCs w:val="20"/>
        </w:rPr>
      </w:pPr>
      <w:r w:rsidRPr="00D205EA">
        <w:rPr>
          <w:sz w:val="20"/>
          <w:szCs w:val="20"/>
        </w:rPr>
        <w:t>Le CA a le droit de provoquer des AGE. Il a le devoir de le faire dans les 40 jours, sur demande d'au moins 1/5ème des associés effectifs. Cette demande doit être motivée, signée par tous les demandeurs et envoyée par recommandé au secrétaire.</w:t>
      </w:r>
    </w:p>
    <w:p w:rsidR="0063669C" w:rsidRDefault="0063669C" w:rsidP="00286CBB">
      <w:pPr>
        <w:pStyle w:val="Paragraphedeliste"/>
        <w:numPr>
          <w:ilvl w:val="0"/>
          <w:numId w:val="45"/>
        </w:numPr>
        <w:spacing w:after="0" w:line="240" w:lineRule="auto"/>
        <w:ind w:left="426"/>
        <w:jc w:val="both"/>
        <w:rPr>
          <w:sz w:val="20"/>
          <w:szCs w:val="20"/>
        </w:rPr>
      </w:pPr>
      <w:r w:rsidRPr="00D205EA">
        <w:rPr>
          <w:sz w:val="20"/>
          <w:szCs w:val="20"/>
        </w:rPr>
        <w:t>La convocation pour l'AGE doit être faite par le secrétaire et être accompagnée de l'ordre du jour. Une AGE ne peut pas modifier un règlement d’une compétition en cours</w:t>
      </w:r>
      <w:r>
        <w:rPr>
          <w:sz w:val="20"/>
          <w:szCs w:val="20"/>
        </w:rPr>
        <w:t>.</w:t>
      </w:r>
    </w:p>
    <w:p w:rsidR="0063669C" w:rsidRDefault="0063669C" w:rsidP="00286CBB">
      <w:pPr>
        <w:pStyle w:val="Paragraphedeliste"/>
        <w:numPr>
          <w:ilvl w:val="0"/>
          <w:numId w:val="45"/>
        </w:numPr>
        <w:spacing w:after="0" w:line="240" w:lineRule="auto"/>
        <w:ind w:left="426"/>
        <w:jc w:val="both"/>
        <w:rPr>
          <w:sz w:val="20"/>
          <w:szCs w:val="20"/>
        </w:rPr>
      </w:pPr>
      <w:r w:rsidRPr="00D205EA">
        <w:rPr>
          <w:sz w:val="20"/>
          <w:szCs w:val="20"/>
        </w:rPr>
        <w:t>L'AGE est souveraine et ses décisions sont valables quel que soit le nombre d’associés effectifs représentés. Ses décisions sont irrévocables, à moins qu'il ne soit prouvé qu'elles transgressent les statuts et ROI de l'AIF ou de la FRBVB. Dans ce cas, les CA de l'AIF ou de la FRBVB doivent intervenir dans le délai d'un mois à dater de la réception du procès-verbal de l'AG.</w:t>
      </w:r>
    </w:p>
    <w:p w:rsidR="0063669C" w:rsidRDefault="0063669C" w:rsidP="00286CBB">
      <w:pPr>
        <w:pStyle w:val="Paragraphedeliste"/>
        <w:numPr>
          <w:ilvl w:val="0"/>
          <w:numId w:val="45"/>
        </w:numPr>
        <w:spacing w:after="0" w:line="240" w:lineRule="auto"/>
        <w:ind w:left="426"/>
        <w:jc w:val="both"/>
        <w:rPr>
          <w:sz w:val="20"/>
          <w:szCs w:val="20"/>
        </w:rPr>
      </w:pPr>
      <w:r w:rsidRPr="00D205EA">
        <w:rPr>
          <w:sz w:val="20"/>
          <w:szCs w:val="20"/>
        </w:rPr>
        <w:t>Les décisions de l'AG sont prises à la majorité des voix valablement émises.</w:t>
      </w:r>
    </w:p>
    <w:p w:rsidR="0063669C" w:rsidRPr="00D205EA" w:rsidRDefault="0063669C" w:rsidP="00286CBB">
      <w:pPr>
        <w:pStyle w:val="Paragraphedeliste"/>
        <w:numPr>
          <w:ilvl w:val="0"/>
          <w:numId w:val="45"/>
        </w:numPr>
        <w:spacing w:after="0" w:line="240" w:lineRule="auto"/>
        <w:ind w:left="426"/>
        <w:jc w:val="both"/>
        <w:rPr>
          <w:sz w:val="20"/>
          <w:szCs w:val="20"/>
        </w:rPr>
      </w:pPr>
      <w:r w:rsidRPr="00D205EA">
        <w:rPr>
          <w:sz w:val="20"/>
          <w:szCs w:val="20"/>
        </w:rPr>
        <w:t>Lorsque le quorum de présence requis par la loi n’est pas atteint, une autre AG doit être convoquée au minimum 16 jours après. Cette nouvelle AG est valablement constituée quel que soit le nombre d’associés effectifs présents. Elle prend les décisions aux conditions de majorité prévues par la loi</w:t>
      </w:r>
      <w:r>
        <w:rPr>
          <w:sz w:val="20"/>
          <w:szCs w:val="20"/>
        </w:rPr>
        <w:t>.</w:t>
      </w:r>
    </w:p>
    <w:p w:rsidR="0063669C" w:rsidRDefault="0063669C" w:rsidP="00286CBB">
      <w:pPr>
        <w:spacing w:after="0"/>
        <w:jc w:val="both"/>
        <w:rPr>
          <w:sz w:val="20"/>
          <w:szCs w:val="20"/>
        </w:rPr>
      </w:pPr>
      <w:r>
        <w:rPr>
          <w:sz w:val="20"/>
          <w:szCs w:val="20"/>
        </w:rPr>
        <w:t>Nouveaux articles :</w:t>
      </w:r>
    </w:p>
    <w:p w:rsidR="0063669C" w:rsidRDefault="0063669C" w:rsidP="00286CBB">
      <w:pPr>
        <w:spacing w:after="0"/>
        <w:jc w:val="both"/>
        <w:rPr>
          <w:sz w:val="20"/>
          <w:szCs w:val="20"/>
        </w:rPr>
      </w:pPr>
      <w:r>
        <w:rPr>
          <w:sz w:val="20"/>
          <w:szCs w:val="20"/>
        </w:rPr>
        <w:t xml:space="preserve">Article 10 : Organisation </w:t>
      </w:r>
      <w:r w:rsidRPr="00F612FB">
        <w:rPr>
          <w:sz w:val="20"/>
          <w:szCs w:val="20"/>
          <w:highlight w:val="yellow"/>
        </w:rPr>
        <w:t>et délibération</w:t>
      </w:r>
      <w:r>
        <w:rPr>
          <w:sz w:val="20"/>
          <w:szCs w:val="20"/>
        </w:rPr>
        <w:t>s</w:t>
      </w:r>
    </w:p>
    <w:p w:rsidR="0063669C" w:rsidRPr="00D205EA" w:rsidRDefault="0063669C" w:rsidP="00286CBB">
      <w:pPr>
        <w:spacing w:after="0"/>
        <w:jc w:val="both"/>
        <w:rPr>
          <w:sz w:val="20"/>
          <w:szCs w:val="20"/>
        </w:rPr>
      </w:pPr>
      <w:r w:rsidRPr="00D205EA">
        <w:rPr>
          <w:sz w:val="20"/>
          <w:szCs w:val="20"/>
        </w:rPr>
        <w:t>Il existe deux sortes d'AG.  Il s'agit :</w:t>
      </w:r>
    </w:p>
    <w:p w:rsidR="0063669C" w:rsidRDefault="0063669C" w:rsidP="00286CBB">
      <w:pPr>
        <w:pStyle w:val="Paragraphedeliste"/>
        <w:numPr>
          <w:ilvl w:val="0"/>
          <w:numId w:val="44"/>
        </w:numPr>
        <w:spacing w:after="0" w:line="240" w:lineRule="auto"/>
        <w:jc w:val="both"/>
        <w:rPr>
          <w:sz w:val="20"/>
          <w:szCs w:val="20"/>
        </w:rPr>
      </w:pPr>
      <w:r w:rsidRPr="00D205EA">
        <w:rPr>
          <w:sz w:val="20"/>
          <w:szCs w:val="20"/>
        </w:rPr>
        <w:t>des AG ordinaires (AGO) ;</w:t>
      </w:r>
    </w:p>
    <w:p w:rsidR="0063669C" w:rsidRPr="00D205EA" w:rsidRDefault="0063669C" w:rsidP="00286CBB">
      <w:pPr>
        <w:pStyle w:val="Paragraphedeliste"/>
        <w:numPr>
          <w:ilvl w:val="0"/>
          <w:numId w:val="44"/>
        </w:numPr>
        <w:spacing w:after="0" w:line="240" w:lineRule="auto"/>
        <w:jc w:val="both"/>
        <w:rPr>
          <w:sz w:val="20"/>
          <w:szCs w:val="20"/>
        </w:rPr>
      </w:pPr>
      <w:r w:rsidRPr="00D205EA">
        <w:rPr>
          <w:sz w:val="20"/>
          <w:szCs w:val="20"/>
        </w:rPr>
        <w:t>des AG extraordinaires (AGE</w:t>
      </w:r>
      <w:r>
        <w:rPr>
          <w:sz w:val="20"/>
          <w:szCs w:val="20"/>
        </w:rPr>
        <w:t>).</w:t>
      </w:r>
    </w:p>
    <w:p w:rsidR="0063669C" w:rsidRDefault="0063669C" w:rsidP="00286CBB">
      <w:pPr>
        <w:spacing w:after="0"/>
        <w:jc w:val="both"/>
        <w:rPr>
          <w:sz w:val="20"/>
          <w:szCs w:val="20"/>
        </w:rPr>
      </w:pPr>
      <w:r w:rsidRPr="00D205EA">
        <w:rPr>
          <w:sz w:val="20"/>
          <w:szCs w:val="20"/>
        </w:rPr>
        <w:t>Il est prévu deux AGO par an. Chacune d'entre elles comporte un ordre du jour particulier.</w:t>
      </w:r>
    </w:p>
    <w:p w:rsidR="0063669C" w:rsidRPr="00F612FB" w:rsidRDefault="0063669C" w:rsidP="00286CBB">
      <w:pPr>
        <w:spacing w:after="0"/>
        <w:jc w:val="both"/>
        <w:rPr>
          <w:sz w:val="20"/>
          <w:szCs w:val="20"/>
          <w:highlight w:val="green"/>
        </w:rPr>
      </w:pPr>
      <w:r w:rsidRPr="00F612FB">
        <w:rPr>
          <w:sz w:val="20"/>
          <w:szCs w:val="20"/>
          <w:highlight w:val="yellow"/>
        </w:rPr>
        <w:t xml:space="preserve">Les </w:t>
      </w:r>
      <w:r w:rsidRPr="00F612FB">
        <w:rPr>
          <w:sz w:val="20"/>
          <w:szCs w:val="20"/>
          <w:highlight w:val="green"/>
        </w:rPr>
        <w:t xml:space="preserve">AG </w:t>
      </w:r>
      <w:r>
        <w:rPr>
          <w:sz w:val="20"/>
          <w:szCs w:val="20"/>
          <w:highlight w:val="green"/>
        </w:rPr>
        <w:t>sont</w:t>
      </w:r>
      <w:r w:rsidRPr="00F612FB">
        <w:rPr>
          <w:sz w:val="20"/>
          <w:szCs w:val="20"/>
          <w:highlight w:val="green"/>
        </w:rPr>
        <w:t xml:space="preserve"> souveraine</w:t>
      </w:r>
      <w:r>
        <w:rPr>
          <w:sz w:val="20"/>
          <w:szCs w:val="20"/>
          <w:highlight w:val="green"/>
        </w:rPr>
        <w:t>s</w:t>
      </w:r>
      <w:r w:rsidRPr="00F612FB">
        <w:rPr>
          <w:sz w:val="20"/>
          <w:szCs w:val="20"/>
          <w:highlight w:val="green"/>
        </w:rPr>
        <w:t xml:space="preserve"> et </w:t>
      </w:r>
      <w:r w:rsidRPr="00F612FB">
        <w:rPr>
          <w:sz w:val="20"/>
          <w:szCs w:val="20"/>
          <w:highlight w:val="yellow"/>
        </w:rPr>
        <w:t xml:space="preserve">leurs </w:t>
      </w:r>
      <w:r w:rsidRPr="00F612FB">
        <w:rPr>
          <w:sz w:val="20"/>
          <w:szCs w:val="20"/>
          <w:highlight w:val="green"/>
        </w:rPr>
        <w:t xml:space="preserve">décisions sont valables quel que soit le nombre d’associés effectifs représentés. </w:t>
      </w:r>
      <w:r w:rsidRPr="00F612FB">
        <w:rPr>
          <w:sz w:val="20"/>
          <w:szCs w:val="20"/>
          <w:highlight w:val="yellow"/>
        </w:rPr>
        <w:t xml:space="preserve">Leurs </w:t>
      </w:r>
      <w:r w:rsidRPr="00F612FB">
        <w:rPr>
          <w:sz w:val="20"/>
          <w:szCs w:val="20"/>
          <w:highlight w:val="green"/>
        </w:rPr>
        <w:t>décisions sont irrévocables, à moins qu'il ne soit prouvé qu'elles transgressent les statuts et ROI de l'AIF ou de la FRBVB. Dans ce cas, les CA de l'AIF ou de la FRBVB doivent intervenir dans le délai d'un mois à dater de la réception du procès-verbal de l'AG</w:t>
      </w:r>
      <w:r>
        <w:rPr>
          <w:sz w:val="20"/>
          <w:szCs w:val="20"/>
          <w:highlight w:val="green"/>
        </w:rPr>
        <w:t>.</w:t>
      </w:r>
    </w:p>
    <w:p w:rsidR="0063669C" w:rsidRDefault="0063669C" w:rsidP="00286CBB">
      <w:pPr>
        <w:spacing w:after="0"/>
        <w:jc w:val="both"/>
        <w:rPr>
          <w:sz w:val="20"/>
          <w:szCs w:val="20"/>
        </w:rPr>
      </w:pPr>
      <w:r w:rsidRPr="00F612FB">
        <w:rPr>
          <w:sz w:val="20"/>
          <w:szCs w:val="20"/>
          <w:highlight w:val="green"/>
        </w:rPr>
        <w:t xml:space="preserve">Les décisions </w:t>
      </w:r>
      <w:r w:rsidRPr="00F612FB">
        <w:rPr>
          <w:sz w:val="20"/>
          <w:szCs w:val="20"/>
          <w:highlight w:val="yellow"/>
        </w:rPr>
        <w:t xml:space="preserve">des </w:t>
      </w:r>
      <w:r w:rsidRPr="00F612FB">
        <w:rPr>
          <w:sz w:val="20"/>
          <w:szCs w:val="20"/>
          <w:highlight w:val="green"/>
        </w:rPr>
        <w:t xml:space="preserve">AG sont prises à la majorité des voix </w:t>
      </w:r>
      <w:r>
        <w:rPr>
          <w:sz w:val="20"/>
          <w:szCs w:val="20"/>
          <w:highlight w:val="green"/>
        </w:rPr>
        <w:t>valablement émises</w:t>
      </w:r>
      <w:r w:rsidRPr="00F612FB">
        <w:rPr>
          <w:sz w:val="20"/>
          <w:szCs w:val="20"/>
          <w:highlight w:val="green"/>
        </w:rPr>
        <w:t xml:space="preserve">, </w:t>
      </w:r>
      <w:r w:rsidRPr="00F612FB">
        <w:rPr>
          <w:sz w:val="20"/>
          <w:szCs w:val="20"/>
          <w:highlight w:val="yellow"/>
        </w:rPr>
        <w:t>sauf les cas où il en est décidé autrement par la loi ou les présents statuts.</w:t>
      </w:r>
    </w:p>
    <w:p w:rsidR="0063669C" w:rsidRDefault="0063669C" w:rsidP="00286CBB">
      <w:pPr>
        <w:spacing w:after="0"/>
        <w:jc w:val="both"/>
        <w:rPr>
          <w:sz w:val="20"/>
          <w:szCs w:val="20"/>
        </w:rPr>
      </w:pPr>
      <w:r w:rsidRPr="00F612FB">
        <w:rPr>
          <w:sz w:val="20"/>
          <w:szCs w:val="20"/>
          <w:highlight w:val="green"/>
        </w:rPr>
        <w:t>Lorsque le quorum de présence requis par la loi n’est pas atteint, une autre AG doit être convoquée au minimum 16 jours après. Cette nouvelle AG est valablement constituée quel que soit le nombre d’associés effectifs présents. Elle prend les décisions aux conditions de majorité prévues par la loi</w:t>
      </w:r>
    </w:p>
    <w:p w:rsidR="0063669C" w:rsidRDefault="0063669C" w:rsidP="00286CBB">
      <w:pPr>
        <w:spacing w:after="0"/>
        <w:jc w:val="both"/>
        <w:rPr>
          <w:sz w:val="20"/>
          <w:szCs w:val="20"/>
        </w:rPr>
      </w:pPr>
      <w:r>
        <w:rPr>
          <w:sz w:val="20"/>
          <w:szCs w:val="20"/>
        </w:rPr>
        <w:t>Article 11 : Assemblée générale extraordinaire</w:t>
      </w:r>
    </w:p>
    <w:p w:rsidR="0063669C" w:rsidRDefault="0063669C" w:rsidP="00286CBB">
      <w:pPr>
        <w:pStyle w:val="Paragraphedeliste"/>
        <w:numPr>
          <w:ilvl w:val="0"/>
          <w:numId w:val="45"/>
        </w:numPr>
        <w:spacing w:after="0" w:line="240" w:lineRule="auto"/>
        <w:ind w:left="426"/>
        <w:jc w:val="both"/>
        <w:rPr>
          <w:sz w:val="20"/>
          <w:szCs w:val="20"/>
        </w:rPr>
      </w:pPr>
      <w:r w:rsidRPr="00D205EA">
        <w:rPr>
          <w:sz w:val="20"/>
          <w:szCs w:val="20"/>
        </w:rPr>
        <w:t>Le CA a le droit de provoquer des AGE. Il a le devoir de le faire dans les 40 jours, sur demande d'au moins 1/5ème des associés effectifs. Cette demande doit être motivée, signée par tous les demandeurs et envoyée par recommandé au secrétaire.</w:t>
      </w:r>
    </w:p>
    <w:p w:rsidR="0063669C" w:rsidRDefault="0063669C" w:rsidP="00286CBB">
      <w:pPr>
        <w:pStyle w:val="Paragraphedeliste"/>
        <w:numPr>
          <w:ilvl w:val="0"/>
          <w:numId w:val="45"/>
        </w:numPr>
        <w:spacing w:after="0" w:line="240" w:lineRule="auto"/>
        <w:ind w:left="426"/>
        <w:jc w:val="both"/>
        <w:rPr>
          <w:sz w:val="20"/>
          <w:szCs w:val="20"/>
        </w:rPr>
      </w:pPr>
      <w:r w:rsidRPr="00D205EA">
        <w:rPr>
          <w:sz w:val="20"/>
          <w:szCs w:val="20"/>
        </w:rPr>
        <w:t>La convocation pour l'AGE doit être faite par le secrétaire et être accompagnée de l'ordre du jour. Une AGE ne peut pas modifier un règlement d’une compétition en cours</w:t>
      </w:r>
      <w:r>
        <w:rPr>
          <w:sz w:val="20"/>
          <w:szCs w:val="20"/>
        </w:rPr>
        <w:t>.</w:t>
      </w:r>
    </w:p>
    <w:p w:rsidR="0063669C" w:rsidRPr="00F612FB" w:rsidRDefault="0063669C" w:rsidP="00286CBB">
      <w:pPr>
        <w:pStyle w:val="Paragraphedeliste"/>
        <w:numPr>
          <w:ilvl w:val="0"/>
          <w:numId w:val="45"/>
        </w:numPr>
        <w:spacing w:after="0" w:line="240" w:lineRule="auto"/>
        <w:ind w:left="426"/>
        <w:jc w:val="both"/>
        <w:rPr>
          <w:strike/>
          <w:sz w:val="20"/>
          <w:szCs w:val="20"/>
        </w:rPr>
      </w:pPr>
      <w:r w:rsidRPr="00F612FB">
        <w:rPr>
          <w:strike/>
          <w:sz w:val="20"/>
          <w:szCs w:val="20"/>
        </w:rPr>
        <w:t>L'AGE est souveraine et ses décisions sont valables quel que soit le nombre d’associés effectifs représentés. Ses décisions sont irrévocables, à moins qu'il ne soit prouvé qu'elles transgressent les statuts et ROI de l'AIF ou de la FRBVB. Dans ce cas, les CA de l'AIF ou de la FRBVB doivent intervenir dans le délai d'un mois à dater de la réception du procès-verbal de l'AG.</w:t>
      </w:r>
      <w:r>
        <w:rPr>
          <w:strike/>
          <w:sz w:val="20"/>
          <w:szCs w:val="20"/>
        </w:rPr>
        <w:t xml:space="preserve"> </w:t>
      </w:r>
      <w:r w:rsidRPr="00F612FB">
        <w:rPr>
          <w:sz w:val="20"/>
          <w:szCs w:val="20"/>
          <w:highlight w:val="green"/>
        </w:rPr>
        <w:t>Déplacé dans l’article 10</w:t>
      </w:r>
    </w:p>
    <w:p w:rsidR="0063669C" w:rsidRPr="00F612FB" w:rsidRDefault="0063669C" w:rsidP="00286CBB">
      <w:pPr>
        <w:pStyle w:val="Paragraphedeliste"/>
        <w:numPr>
          <w:ilvl w:val="0"/>
          <w:numId w:val="45"/>
        </w:numPr>
        <w:spacing w:after="0" w:line="240" w:lineRule="auto"/>
        <w:ind w:left="426"/>
        <w:jc w:val="both"/>
        <w:rPr>
          <w:strike/>
          <w:sz w:val="20"/>
          <w:szCs w:val="20"/>
        </w:rPr>
      </w:pPr>
      <w:r w:rsidRPr="00F612FB">
        <w:rPr>
          <w:strike/>
          <w:sz w:val="20"/>
          <w:szCs w:val="20"/>
        </w:rPr>
        <w:t>Les décisions de l'AG sont prises à la majorité des voix valablement émises.</w:t>
      </w:r>
      <w:r>
        <w:rPr>
          <w:strike/>
          <w:sz w:val="20"/>
          <w:szCs w:val="20"/>
        </w:rPr>
        <w:t xml:space="preserve"> </w:t>
      </w:r>
      <w:r w:rsidRPr="00F612FB">
        <w:rPr>
          <w:sz w:val="20"/>
          <w:szCs w:val="20"/>
          <w:highlight w:val="green"/>
        </w:rPr>
        <w:t>Déplacé dans l’article 10</w:t>
      </w:r>
    </w:p>
    <w:p w:rsidR="0063669C" w:rsidRPr="00D205EA" w:rsidRDefault="0063669C" w:rsidP="00286CBB">
      <w:pPr>
        <w:pStyle w:val="Paragraphedeliste"/>
        <w:numPr>
          <w:ilvl w:val="0"/>
          <w:numId w:val="45"/>
        </w:numPr>
        <w:spacing w:after="0" w:line="240" w:lineRule="auto"/>
        <w:ind w:left="426"/>
        <w:jc w:val="both"/>
        <w:rPr>
          <w:sz w:val="20"/>
          <w:szCs w:val="20"/>
        </w:rPr>
      </w:pPr>
      <w:r w:rsidRPr="00F612FB">
        <w:rPr>
          <w:strike/>
          <w:sz w:val="20"/>
          <w:szCs w:val="20"/>
        </w:rPr>
        <w:t>Lorsque le quorum de présence requis par la loi n’est pas atteint, une autre AG doit être convoquée au minimum 16 jours après. Cette nouvelle AG est valablement constituée quel que soit le nombre d’associés effectifs présents. Elle prend les décisions aux conditions de majorité prévues par la loi</w:t>
      </w:r>
      <w:r w:rsidRPr="00F612FB">
        <w:rPr>
          <w:sz w:val="20"/>
          <w:szCs w:val="20"/>
        </w:rPr>
        <w:t xml:space="preserve">. </w:t>
      </w:r>
      <w:r w:rsidRPr="00F612FB">
        <w:rPr>
          <w:sz w:val="20"/>
          <w:szCs w:val="20"/>
          <w:highlight w:val="green"/>
        </w:rPr>
        <w:t>Déplacé dans l’article 10</w:t>
      </w:r>
    </w:p>
    <w:p w:rsidR="0063669C" w:rsidRPr="00281E5D" w:rsidRDefault="0063669C" w:rsidP="0063669C">
      <w:pPr>
        <w:pBdr>
          <w:bottom w:val="single" w:sz="6" w:space="1" w:color="auto"/>
        </w:pBdr>
        <w:jc w:val="both"/>
        <w:rPr>
          <w:sz w:val="20"/>
          <w:szCs w:val="20"/>
        </w:rPr>
      </w:pPr>
    </w:p>
    <w:p w:rsidR="0063669C" w:rsidRDefault="0063669C" w:rsidP="0063669C">
      <w:pPr>
        <w:jc w:val="both"/>
        <w:rPr>
          <w:sz w:val="20"/>
          <w:szCs w:val="20"/>
        </w:rPr>
      </w:pPr>
      <w:r w:rsidRPr="00281E5D">
        <w:rPr>
          <w:sz w:val="20"/>
          <w:szCs w:val="20"/>
        </w:rPr>
        <w:t xml:space="preserve">La présente proposition vise à </w:t>
      </w:r>
      <w:r>
        <w:rPr>
          <w:sz w:val="20"/>
          <w:szCs w:val="20"/>
        </w:rPr>
        <w:t>préciser le délai dans lequel les amendes doivent être communiquées</w:t>
      </w:r>
      <w:r w:rsidRPr="00281E5D">
        <w:rPr>
          <w:sz w:val="20"/>
          <w:szCs w:val="20"/>
        </w:rPr>
        <w:t>.</w:t>
      </w:r>
    </w:p>
    <w:p w:rsidR="0063669C" w:rsidRPr="00281E5D" w:rsidRDefault="0063669C" w:rsidP="0063669C">
      <w:pPr>
        <w:jc w:val="both"/>
        <w:rPr>
          <w:sz w:val="20"/>
          <w:szCs w:val="20"/>
        </w:rPr>
      </w:pPr>
      <w:r>
        <w:rPr>
          <w:sz w:val="20"/>
          <w:szCs w:val="20"/>
        </w:rPr>
        <w:t>Même délai et formulation que pour le forfait imposé (article 22.2.3).</w:t>
      </w:r>
    </w:p>
    <w:p w:rsidR="0063669C" w:rsidRPr="007C466C" w:rsidRDefault="0063669C" w:rsidP="007C466C">
      <w:pPr>
        <w:widowControl w:val="0"/>
        <w:suppressAutoHyphens/>
        <w:autoSpaceDE w:val="0"/>
        <w:autoSpaceDN w:val="0"/>
        <w:adjustRightInd w:val="0"/>
        <w:spacing w:after="0" w:line="240" w:lineRule="auto"/>
        <w:jc w:val="both"/>
        <w:rPr>
          <w:rFonts w:ascii="Arial" w:eastAsia="Times New Roman" w:hAnsi="Arial" w:cs="Arial"/>
          <w:b/>
          <w:spacing w:val="-2"/>
          <w:sz w:val="24"/>
          <w:szCs w:val="24"/>
          <w:highlight w:val="cyan"/>
          <w:u w:val="single"/>
          <w:lang w:val="fr-FR" w:eastAsia="fr-FR"/>
        </w:rPr>
      </w:pPr>
      <w:r w:rsidRPr="007C466C">
        <w:rPr>
          <w:rFonts w:ascii="Arial" w:eastAsia="Times New Roman" w:hAnsi="Arial" w:cs="Arial"/>
          <w:b/>
          <w:spacing w:val="-2"/>
          <w:sz w:val="24"/>
          <w:szCs w:val="24"/>
          <w:highlight w:val="cyan"/>
          <w:u w:val="single"/>
          <w:lang w:val="fr-FR" w:eastAsia="fr-FR"/>
        </w:rPr>
        <w:lastRenderedPageBreak/>
        <w:t>Article actuel</w:t>
      </w:r>
      <w:r w:rsidR="007C466C" w:rsidRPr="007C466C">
        <w:rPr>
          <w:rFonts w:ascii="Arial" w:eastAsia="Times New Roman" w:hAnsi="Arial" w:cs="Arial"/>
          <w:b/>
          <w:spacing w:val="-2"/>
          <w:sz w:val="24"/>
          <w:szCs w:val="24"/>
          <w:highlight w:val="cyan"/>
          <w:u w:val="single"/>
          <w:lang w:val="fr-FR" w:eastAsia="fr-FR"/>
        </w:rPr>
        <w:t xml:space="preserve"> 2.2 (CPRc)</w:t>
      </w:r>
    </w:p>
    <w:p w:rsidR="0063669C" w:rsidRDefault="0063669C" w:rsidP="0063669C">
      <w:pPr>
        <w:jc w:val="both"/>
        <w:rPr>
          <w:sz w:val="20"/>
          <w:szCs w:val="20"/>
        </w:rPr>
      </w:pPr>
      <w:r>
        <w:rPr>
          <w:sz w:val="20"/>
          <w:szCs w:val="20"/>
        </w:rPr>
        <w:t>2.2</w:t>
      </w:r>
      <w:r w:rsidRPr="00281E5D">
        <w:rPr>
          <w:sz w:val="20"/>
          <w:szCs w:val="20"/>
        </w:rPr>
        <w:t xml:space="preserve">. </w:t>
      </w:r>
      <w:r w:rsidRPr="00944A45">
        <w:rPr>
          <w:sz w:val="20"/>
          <w:szCs w:val="20"/>
        </w:rPr>
        <w:t>Tout frais administratif et toute amende pour manquement aux règlements constatés par le CA ou par une Commission ou par la CP</w:t>
      </w:r>
      <w:r>
        <w:rPr>
          <w:sz w:val="20"/>
          <w:szCs w:val="20"/>
        </w:rPr>
        <w:t>R</w:t>
      </w:r>
      <w:r w:rsidRPr="00944A45">
        <w:rPr>
          <w:sz w:val="20"/>
          <w:szCs w:val="20"/>
        </w:rPr>
        <w:t>c ou par un arbitre est communiqué aux clubs par le CA et/ou ses Commissions.  Toute contestation doit être introduite au trésorier endéans les 20 jours</w:t>
      </w:r>
    </w:p>
    <w:p w:rsidR="0063669C" w:rsidRDefault="0063669C" w:rsidP="0063669C">
      <w:pPr>
        <w:jc w:val="both"/>
        <w:rPr>
          <w:sz w:val="20"/>
          <w:szCs w:val="20"/>
        </w:rPr>
      </w:pPr>
      <w:r w:rsidRPr="00281E5D">
        <w:rPr>
          <w:sz w:val="20"/>
          <w:szCs w:val="20"/>
        </w:rPr>
        <w:t>Nouvel article :</w:t>
      </w:r>
    </w:p>
    <w:p w:rsidR="0063669C" w:rsidRDefault="0063669C" w:rsidP="0063669C">
      <w:pPr>
        <w:jc w:val="both"/>
        <w:rPr>
          <w:sz w:val="20"/>
          <w:szCs w:val="20"/>
        </w:rPr>
      </w:pPr>
      <w:r>
        <w:rPr>
          <w:sz w:val="20"/>
          <w:szCs w:val="20"/>
        </w:rPr>
        <w:t>2.2</w:t>
      </w:r>
      <w:r w:rsidRPr="00281E5D">
        <w:rPr>
          <w:sz w:val="20"/>
          <w:szCs w:val="20"/>
        </w:rPr>
        <w:t xml:space="preserve">. </w:t>
      </w:r>
      <w:r w:rsidRPr="00944A45">
        <w:rPr>
          <w:sz w:val="20"/>
          <w:szCs w:val="20"/>
        </w:rPr>
        <w:t>Tout frais administratif et toute amende pour manquement aux règlements constatés par le CA ou par une Commission ou par la CP</w:t>
      </w:r>
      <w:r>
        <w:rPr>
          <w:sz w:val="20"/>
          <w:szCs w:val="20"/>
        </w:rPr>
        <w:t>R</w:t>
      </w:r>
      <w:r w:rsidRPr="00944A45">
        <w:rPr>
          <w:sz w:val="20"/>
          <w:szCs w:val="20"/>
        </w:rPr>
        <w:t>c ou par un arbitre est communiqué aux clubs par le CA et/ou ses Commissions</w:t>
      </w:r>
      <w:r>
        <w:rPr>
          <w:sz w:val="20"/>
          <w:szCs w:val="20"/>
        </w:rPr>
        <w:t>.</w:t>
      </w:r>
    </w:p>
    <w:p w:rsidR="0063669C" w:rsidRDefault="0063669C" w:rsidP="0063669C">
      <w:pPr>
        <w:jc w:val="both"/>
        <w:rPr>
          <w:sz w:val="20"/>
          <w:szCs w:val="20"/>
        </w:rPr>
      </w:pPr>
      <w:r w:rsidRPr="00944A45">
        <w:rPr>
          <w:sz w:val="20"/>
          <w:szCs w:val="20"/>
          <w:highlight w:val="yellow"/>
        </w:rPr>
        <w:t xml:space="preserve">Toute décision prise par le CA </w:t>
      </w:r>
      <w:r>
        <w:rPr>
          <w:sz w:val="20"/>
          <w:szCs w:val="20"/>
          <w:highlight w:val="yellow"/>
        </w:rPr>
        <w:t>et/</w:t>
      </w:r>
      <w:r w:rsidRPr="00944A45">
        <w:rPr>
          <w:sz w:val="20"/>
          <w:szCs w:val="20"/>
          <w:highlight w:val="yellow"/>
        </w:rPr>
        <w:t xml:space="preserve">ou </w:t>
      </w:r>
      <w:r>
        <w:rPr>
          <w:sz w:val="20"/>
          <w:szCs w:val="20"/>
          <w:highlight w:val="yellow"/>
        </w:rPr>
        <w:t>une Commission de l’association (autre que judiciaire)</w:t>
      </w:r>
      <w:r w:rsidRPr="00944A45">
        <w:rPr>
          <w:sz w:val="20"/>
          <w:szCs w:val="20"/>
          <w:highlight w:val="yellow"/>
        </w:rPr>
        <w:t xml:space="preserve"> doit être communiquée endéans les 10 jours ouvrables suivant l</w:t>
      </w:r>
      <w:r>
        <w:rPr>
          <w:sz w:val="20"/>
          <w:szCs w:val="20"/>
          <w:highlight w:val="yellow"/>
        </w:rPr>
        <w:t>es faits</w:t>
      </w:r>
      <w:r>
        <w:rPr>
          <w:sz w:val="20"/>
          <w:szCs w:val="20"/>
        </w:rPr>
        <w:t>.</w:t>
      </w:r>
      <w:r w:rsidRPr="00944A45">
        <w:rPr>
          <w:sz w:val="20"/>
          <w:szCs w:val="20"/>
        </w:rPr>
        <w:t xml:space="preserve"> Toute contestation doit être introduite au trésorier endéans les 20 jours</w:t>
      </w:r>
      <w:r>
        <w:rPr>
          <w:sz w:val="20"/>
          <w:szCs w:val="20"/>
        </w:rPr>
        <w:t>.</w:t>
      </w:r>
    </w:p>
    <w:p w:rsidR="0063669C" w:rsidRPr="00281E5D" w:rsidRDefault="0063669C" w:rsidP="0063669C">
      <w:pPr>
        <w:pBdr>
          <w:bottom w:val="single" w:sz="6" w:space="1" w:color="auto"/>
        </w:pBdr>
        <w:jc w:val="both"/>
        <w:rPr>
          <w:sz w:val="20"/>
          <w:szCs w:val="20"/>
        </w:rPr>
      </w:pPr>
    </w:p>
    <w:p w:rsidR="0063669C" w:rsidRDefault="0063669C" w:rsidP="0063669C">
      <w:pPr>
        <w:jc w:val="both"/>
        <w:rPr>
          <w:sz w:val="20"/>
          <w:szCs w:val="20"/>
        </w:rPr>
      </w:pPr>
      <w:r>
        <w:rPr>
          <w:sz w:val="20"/>
          <w:szCs w:val="20"/>
        </w:rPr>
        <w:t>La présente proposition vise à donner la possibilité aux affiliés d’introduire des propositions à titre personnel comme c’est le cas en A.I.F. (article 1070 du R.O.I.).</w:t>
      </w:r>
    </w:p>
    <w:p w:rsidR="0063669C" w:rsidRPr="007C466C" w:rsidRDefault="0063669C" w:rsidP="007C466C">
      <w:pPr>
        <w:widowControl w:val="0"/>
        <w:suppressAutoHyphens/>
        <w:autoSpaceDE w:val="0"/>
        <w:autoSpaceDN w:val="0"/>
        <w:adjustRightInd w:val="0"/>
        <w:spacing w:after="0" w:line="240" w:lineRule="auto"/>
        <w:jc w:val="both"/>
        <w:rPr>
          <w:rFonts w:ascii="Arial" w:eastAsia="Times New Roman" w:hAnsi="Arial" w:cs="Arial"/>
          <w:b/>
          <w:spacing w:val="-2"/>
          <w:sz w:val="24"/>
          <w:szCs w:val="24"/>
          <w:highlight w:val="cyan"/>
          <w:u w:val="single"/>
          <w:lang w:val="fr-FR" w:eastAsia="fr-FR"/>
        </w:rPr>
      </w:pPr>
      <w:r w:rsidRPr="007C466C">
        <w:rPr>
          <w:rFonts w:ascii="Arial" w:eastAsia="Times New Roman" w:hAnsi="Arial" w:cs="Arial"/>
          <w:b/>
          <w:spacing w:val="-2"/>
          <w:sz w:val="24"/>
          <w:szCs w:val="24"/>
          <w:highlight w:val="cyan"/>
          <w:u w:val="single"/>
          <w:lang w:val="fr-FR" w:eastAsia="fr-FR"/>
        </w:rPr>
        <w:t>Article actuel </w:t>
      </w:r>
      <w:r w:rsidR="007C466C" w:rsidRPr="007C466C">
        <w:rPr>
          <w:rFonts w:ascii="Arial" w:eastAsia="Times New Roman" w:hAnsi="Arial" w:cs="Arial"/>
          <w:b/>
          <w:spacing w:val="-2"/>
          <w:sz w:val="24"/>
          <w:szCs w:val="24"/>
          <w:highlight w:val="cyan"/>
          <w:u w:val="single"/>
          <w:lang w:val="fr-FR" w:eastAsia="fr-FR"/>
        </w:rPr>
        <w:t>4.1. (CPRc)</w:t>
      </w:r>
    </w:p>
    <w:p w:rsidR="0063669C" w:rsidRPr="00EC4F28" w:rsidRDefault="0063669C" w:rsidP="0063669C">
      <w:pPr>
        <w:tabs>
          <w:tab w:val="num" w:pos="792"/>
        </w:tabs>
        <w:jc w:val="both"/>
        <w:rPr>
          <w:sz w:val="20"/>
          <w:szCs w:val="20"/>
        </w:rPr>
      </w:pPr>
      <w:bookmarkStart w:id="80" w:name="_Toc396731429"/>
      <w:r>
        <w:rPr>
          <w:sz w:val="20"/>
          <w:szCs w:val="20"/>
        </w:rPr>
        <w:t xml:space="preserve">4.1. </w:t>
      </w:r>
      <w:r w:rsidRPr="00EC4F28">
        <w:rPr>
          <w:sz w:val="20"/>
          <w:szCs w:val="20"/>
        </w:rPr>
        <w:t>Dans les délais fixés, le CA, les Commissions provinciales, la CPCc, tout club peut introduire des propositions de modification aux statuts et ROI, ainsi que des amendements à ces dernières.  La proposition de modification introduite par :</w:t>
      </w:r>
      <w:bookmarkEnd w:id="80"/>
    </w:p>
    <w:p w:rsidR="0063669C" w:rsidRPr="00EC4F28" w:rsidRDefault="0063669C" w:rsidP="0063669C">
      <w:pPr>
        <w:numPr>
          <w:ilvl w:val="3"/>
          <w:numId w:val="11"/>
        </w:numPr>
        <w:spacing w:after="0" w:line="240" w:lineRule="auto"/>
        <w:jc w:val="both"/>
        <w:rPr>
          <w:sz w:val="20"/>
          <w:szCs w:val="20"/>
        </w:rPr>
      </w:pPr>
      <w:r w:rsidRPr="00EC4F28">
        <w:rPr>
          <w:sz w:val="20"/>
          <w:szCs w:val="20"/>
        </w:rPr>
        <w:t>le CA, doit être signée par le secrétaire et le président ;</w:t>
      </w:r>
    </w:p>
    <w:p w:rsidR="0063669C" w:rsidRPr="00EC4F28" w:rsidRDefault="0063669C" w:rsidP="0063669C">
      <w:pPr>
        <w:numPr>
          <w:ilvl w:val="3"/>
          <w:numId w:val="11"/>
        </w:numPr>
        <w:spacing w:after="0" w:line="240" w:lineRule="auto"/>
        <w:jc w:val="both"/>
        <w:rPr>
          <w:sz w:val="20"/>
          <w:szCs w:val="20"/>
        </w:rPr>
      </w:pPr>
      <w:r w:rsidRPr="00EC4F28">
        <w:rPr>
          <w:sz w:val="20"/>
          <w:szCs w:val="20"/>
        </w:rPr>
        <w:t>une Commission provinciale, par son responsable ;</w:t>
      </w:r>
    </w:p>
    <w:p w:rsidR="0063669C" w:rsidRPr="00EC4F28" w:rsidRDefault="0063669C" w:rsidP="0063669C">
      <w:pPr>
        <w:numPr>
          <w:ilvl w:val="3"/>
          <w:numId w:val="11"/>
        </w:numPr>
        <w:spacing w:after="0" w:line="240" w:lineRule="auto"/>
        <w:jc w:val="both"/>
        <w:rPr>
          <w:sz w:val="20"/>
          <w:szCs w:val="20"/>
        </w:rPr>
      </w:pPr>
      <w:r w:rsidRPr="00EC4F28">
        <w:rPr>
          <w:sz w:val="20"/>
          <w:szCs w:val="20"/>
        </w:rPr>
        <w:t>la CPCc, par son président ;</w:t>
      </w:r>
    </w:p>
    <w:p w:rsidR="0063669C" w:rsidRPr="00EC4F28" w:rsidRDefault="0063669C" w:rsidP="0063669C">
      <w:pPr>
        <w:numPr>
          <w:ilvl w:val="3"/>
          <w:numId w:val="11"/>
        </w:numPr>
        <w:spacing w:after="0" w:line="240" w:lineRule="auto"/>
        <w:jc w:val="both"/>
        <w:rPr>
          <w:sz w:val="20"/>
          <w:szCs w:val="20"/>
        </w:rPr>
      </w:pPr>
      <w:r w:rsidRPr="00EC4F28">
        <w:rPr>
          <w:sz w:val="20"/>
          <w:szCs w:val="20"/>
        </w:rPr>
        <w:t>un club, par le secrétaire et le président ;</w:t>
      </w:r>
    </w:p>
    <w:p w:rsidR="0063669C" w:rsidRPr="00EC4F28" w:rsidRDefault="0063669C" w:rsidP="0063669C">
      <w:pPr>
        <w:jc w:val="both"/>
        <w:rPr>
          <w:sz w:val="20"/>
          <w:szCs w:val="20"/>
        </w:rPr>
      </w:pPr>
    </w:p>
    <w:p w:rsidR="0063669C" w:rsidRDefault="0063669C" w:rsidP="0063669C">
      <w:pPr>
        <w:jc w:val="both"/>
        <w:rPr>
          <w:sz w:val="20"/>
          <w:szCs w:val="20"/>
        </w:rPr>
      </w:pPr>
      <w:r>
        <w:rPr>
          <w:sz w:val="20"/>
          <w:szCs w:val="20"/>
        </w:rPr>
        <w:t>Nouvel article :</w:t>
      </w:r>
    </w:p>
    <w:p w:rsidR="0063669C" w:rsidRPr="00EC4F28" w:rsidRDefault="0063669C" w:rsidP="0063669C">
      <w:pPr>
        <w:tabs>
          <w:tab w:val="num" w:pos="792"/>
        </w:tabs>
        <w:jc w:val="both"/>
        <w:rPr>
          <w:sz w:val="20"/>
          <w:szCs w:val="20"/>
        </w:rPr>
      </w:pPr>
      <w:r>
        <w:rPr>
          <w:sz w:val="20"/>
          <w:szCs w:val="20"/>
        </w:rPr>
        <w:t xml:space="preserve">4.1. </w:t>
      </w:r>
      <w:r w:rsidRPr="00EC4F28">
        <w:rPr>
          <w:sz w:val="20"/>
          <w:szCs w:val="20"/>
        </w:rPr>
        <w:t xml:space="preserve">Dans les délais fixés, le CA, les Commissions provinciales, la CPCc, tout club </w:t>
      </w:r>
      <w:r w:rsidRPr="00EC4F28">
        <w:rPr>
          <w:sz w:val="20"/>
          <w:szCs w:val="20"/>
          <w:highlight w:val="yellow"/>
        </w:rPr>
        <w:t>ou tout affilié</w:t>
      </w:r>
      <w:r>
        <w:rPr>
          <w:sz w:val="20"/>
          <w:szCs w:val="20"/>
        </w:rPr>
        <w:t xml:space="preserve"> </w:t>
      </w:r>
      <w:r w:rsidRPr="00EC4F28">
        <w:rPr>
          <w:sz w:val="20"/>
          <w:szCs w:val="20"/>
        </w:rPr>
        <w:t>peut introduire des propositions de modification aux statuts et ROI, ainsi que des amendements à ces dernières. La proposition de modification introduite par :</w:t>
      </w:r>
    </w:p>
    <w:p w:rsidR="0063669C" w:rsidRPr="00EC4F28" w:rsidRDefault="0063669C" w:rsidP="0063669C">
      <w:pPr>
        <w:numPr>
          <w:ilvl w:val="3"/>
          <w:numId w:val="11"/>
        </w:numPr>
        <w:spacing w:after="0" w:line="240" w:lineRule="auto"/>
        <w:jc w:val="both"/>
        <w:rPr>
          <w:sz w:val="20"/>
          <w:szCs w:val="20"/>
        </w:rPr>
      </w:pPr>
      <w:r w:rsidRPr="00EC4F28">
        <w:rPr>
          <w:sz w:val="20"/>
          <w:szCs w:val="20"/>
        </w:rPr>
        <w:t>le CA, doit être signée par le secrétaire et le président ;</w:t>
      </w:r>
    </w:p>
    <w:p w:rsidR="0063669C" w:rsidRPr="00EC4F28" w:rsidRDefault="0063669C" w:rsidP="0063669C">
      <w:pPr>
        <w:numPr>
          <w:ilvl w:val="3"/>
          <w:numId w:val="11"/>
        </w:numPr>
        <w:spacing w:after="0" w:line="240" w:lineRule="auto"/>
        <w:jc w:val="both"/>
        <w:rPr>
          <w:sz w:val="20"/>
          <w:szCs w:val="20"/>
        </w:rPr>
      </w:pPr>
      <w:r w:rsidRPr="00EC4F28">
        <w:rPr>
          <w:sz w:val="20"/>
          <w:szCs w:val="20"/>
        </w:rPr>
        <w:t>une Commission provinciale, par son responsable ;</w:t>
      </w:r>
    </w:p>
    <w:p w:rsidR="0063669C" w:rsidRPr="00EC4F28" w:rsidRDefault="0063669C" w:rsidP="0063669C">
      <w:pPr>
        <w:numPr>
          <w:ilvl w:val="3"/>
          <w:numId w:val="11"/>
        </w:numPr>
        <w:spacing w:after="0" w:line="240" w:lineRule="auto"/>
        <w:jc w:val="both"/>
        <w:rPr>
          <w:sz w:val="20"/>
          <w:szCs w:val="20"/>
        </w:rPr>
      </w:pPr>
      <w:r w:rsidRPr="00EC4F28">
        <w:rPr>
          <w:sz w:val="20"/>
          <w:szCs w:val="20"/>
        </w:rPr>
        <w:t>la CPCc, par son président ;</w:t>
      </w:r>
    </w:p>
    <w:p w:rsidR="0063669C" w:rsidRDefault="0063669C" w:rsidP="0063669C">
      <w:pPr>
        <w:numPr>
          <w:ilvl w:val="3"/>
          <w:numId w:val="11"/>
        </w:numPr>
        <w:spacing w:after="0" w:line="240" w:lineRule="auto"/>
        <w:jc w:val="both"/>
        <w:rPr>
          <w:sz w:val="20"/>
          <w:szCs w:val="20"/>
        </w:rPr>
      </w:pPr>
      <w:r w:rsidRPr="00EC4F28">
        <w:rPr>
          <w:sz w:val="20"/>
          <w:szCs w:val="20"/>
        </w:rPr>
        <w:t>un club, par le secrétaire et le président ;</w:t>
      </w:r>
    </w:p>
    <w:p w:rsidR="0063669C" w:rsidRDefault="0063669C" w:rsidP="0063669C">
      <w:pPr>
        <w:numPr>
          <w:ilvl w:val="3"/>
          <w:numId w:val="11"/>
        </w:numPr>
        <w:spacing w:after="0" w:line="240" w:lineRule="auto"/>
        <w:jc w:val="both"/>
        <w:rPr>
          <w:sz w:val="20"/>
          <w:szCs w:val="20"/>
          <w:highlight w:val="yellow"/>
        </w:rPr>
      </w:pPr>
      <w:r w:rsidRPr="00EC4F28">
        <w:rPr>
          <w:sz w:val="20"/>
          <w:szCs w:val="20"/>
          <w:highlight w:val="yellow"/>
        </w:rPr>
        <w:t>l’affilié si elle est introduite à titre personnel</w:t>
      </w:r>
    </w:p>
    <w:p w:rsidR="0063669C" w:rsidRPr="00EC4F28" w:rsidRDefault="0063669C" w:rsidP="0063669C">
      <w:pPr>
        <w:pBdr>
          <w:bottom w:val="single" w:sz="6" w:space="1" w:color="auto"/>
        </w:pBdr>
        <w:jc w:val="both"/>
        <w:rPr>
          <w:sz w:val="20"/>
          <w:szCs w:val="20"/>
        </w:rPr>
      </w:pPr>
    </w:p>
    <w:p w:rsidR="0063669C" w:rsidRDefault="0063669C" w:rsidP="0063669C">
      <w:pPr>
        <w:jc w:val="both"/>
        <w:rPr>
          <w:sz w:val="20"/>
          <w:szCs w:val="20"/>
        </w:rPr>
      </w:pPr>
      <w:r>
        <w:rPr>
          <w:sz w:val="20"/>
          <w:szCs w:val="20"/>
        </w:rPr>
        <w:t>La présente proposition vie à « réparer » un oubli concernant la compétence de la Commission provinciale des réclamations et un terme dans les « remplacements »</w:t>
      </w:r>
    </w:p>
    <w:p w:rsidR="0063669C" w:rsidRPr="007C466C" w:rsidRDefault="0063669C" w:rsidP="007C466C">
      <w:pPr>
        <w:widowControl w:val="0"/>
        <w:suppressAutoHyphens/>
        <w:autoSpaceDE w:val="0"/>
        <w:autoSpaceDN w:val="0"/>
        <w:adjustRightInd w:val="0"/>
        <w:spacing w:after="0" w:line="240" w:lineRule="auto"/>
        <w:jc w:val="both"/>
        <w:rPr>
          <w:rFonts w:ascii="Arial" w:eastAsia="Times New Roman" w:hAnsi="Arial" w:cs="Arial"/>
          <w:b/>
          <w:spacing w:val="-2"/>
          <w:sz w:val="24"/>
          <w:szCs w:val="24"/>
          <w:highlight w:val="cyan"/>
          <w:u w:val="single"/>
          <w:lang w:val="fr-FR" w:eastAsia="fr-FR"/>
        </w:rPr>
      </w:pPr>
      <w:r w:rsidRPr="007C466C">
        <w:rPr>
          <w:rFonts w:ascii="Arial" w:eastAsia="Times New Roman" w:hAnsi="Arial" w:cs="Arial"/>
          <w:b/>
          <w:spacing w:val="-2"/>
          <w:sz w:val="24"/>
          <w:szCs w:val="24"/>
          <w:highlight w:val="cyan"/>
          <w:u w:val="single"/>
          <w:lang w:val="fr-FR" w:eastAsia="fr-FR"/>
        </w:rPr>
        <w:t>Article actuel </w:t>
      </w:r>
      <w:r w:rsidR="007C466C" w:rsidRPr="007C466C">
        <w:rPr>
          <w:rFonts w:ascii="Arial" w:eastAsia="Times New Roman" w:hAnsi="Arial" w:cs="Arial"/>
          <w:b/>
          <w:spacing w:val="-2"/>
          <w:sz w:val="24"/>
          <w:szCs w:val="24"/>
          <w:highlight w:val="cyan"/>
          <w:u w:val="single"/>
          <w:lang w:val="fr-FR" w:eastAsia="fr-FR"/>
        </w:rPr>
        <w:t>14.3. (CPRc)</w:t>
      </w:r>
    </w:p>
    <w:p w:rsidR="0063669C" w:rsidRPr="00F949AF" w:rsidRDefault="0063669C" w:rsidP="0063669C">
      <w:pPr>
        <w:tabs>
          <w:tab w:val="num" w:pos="792"/>
        </w:tabs>
        <w:jc w:val="both"/>
        <w:rPr>
          <w:sz w:val="20"/>
          <w:szCs w:val="20"/>
        </w:rPr>
      </w:pPr>
      <w:r>
        <w:rPr>
          <w:sz w:val="20"/>
          <w:szCs w:val="20"/>
        </w:rPr>
        <w:t xml:space="preserve">14.3. </w:t>
      </w:r>
      <w:r w:rsidRPr="00F949AF">
        <w:rPr>
          <w:sz w:val="20"/>
          <w:szCs w:val="20"/>
        </w:rPr>
        <w:t>En ce qui concerne la recevabilité, la procédure, l’application des décisions et les sanctions, il importe de se référer au ROI de l’AIF concernant la CFRc, si ce n’est qu’il faut chaque fois remplacer :</w:t>
      </w:r>
    </w:p>
    <w:p w:rsidR="0063669C" w:rsidRPr="00F949AF" w:rsidRDefault="0063669C" w:rsidP="0063669C">
      <w:pPr>
        <w:numPr>
          <w:ilvl w:val="3"/>
          <w:numId w:val="11"/>
        </w:numPr>
        <w:spacing w:after="0" w:line="240" w:lineRule="auto"/>
        <w:jc w:val="both"/>
        <w:rPr>
          <w:sz w:val="20"/>
          <w:szCs w:val="20"/>
        </w:rPr>
      </w:pPr>
      <w:r w:rsidRPr="00F949AF">
        <w:rPr>
          <w:sz w:val="20"/>
          <w:szCs w:val="20"/>
        </w:rPr>
        <w:t>Secrétariat de l’AIF par secrétaire</w:t>
      </w:r>
    </w:p>
    <w:p w:rsidR="0063669C" w:rsidRPr="00F949AF" w:rsidRDefault="0063669C" w:rsidP="0063669C">
      <w:pPr>
        <w:numPr>
          <w:ilvl w:val="3"/>
          <w:numId w:val="11"/>
        </w:numPr>
        <w:spacing w:after="0" w:line="240" w:lineRule="auto"/>
        <w:jc w:val="both"/>
        <w:rPr>
          <w:sz w:val="20"/>
          <w:szCs w:val="20"/>
        </w:rPr>
      </w:pPr>
      <w:r w:rsidRPr="00F949AF">
        <w:rPr>
          <w:sz w:val="20"/>
          <w:szCs w:val="20"/>
        </w:rPr>
        <w:t>CA de l’AIF par CA</w:t>
      </w:r>
    </w:p>
    <w:p w:rsidR="0063669C" w:rsidRPr="00F949AF" w:rsidRDefault="0063669C" w:rsidP="0063669C">
      <w:pPr>
        <w:numPr>
          <w:ilvl w:val="3"/>
          <w:numId w:val="11"/>
        </w:numPr>
        <w:spacing w:after="0" w:line="240" w:lineRule="auto"/>
        <w:jc w:val="both"/>
        <w:rPr>
          <w:sz w:val="20"/>
          <w:szCs w:val="20"/>
        </w:rPr>
      </w:pPr>
      <w:r w:rsidRPr="00F949AF">
        <w:rPr>
          <w:sz w:val="20"/>
          <w:szCs w:val="20"/>
        </w:rPr>
        <w:t>Commission AIF par Commission provinciale</w:t>
      </w:r>
    </w:p>
    <w:p w:rsidR="0063669C" w:rsidRPr="00F949AF" w:rsidRDefault="0063669C" w:rsidP="0063669C">
      <w:pPr>
        <w:numPr>
          <w:ilvl w:val="3"/>
          <w:numId w:val="11"/>
        </w:numPr>
        <w:spacing w:after="0" w:line="240" w:lineRule="auto"/>
        <w:jc w:val="both"/>
        <w:rPr>
          <w:sz w:val="20"/>
          <w:szCs w:val="20"/>
        </w:rPr>
      </w:pPr>
      <w:r w:rsidRPr="00F949AF">
        <w:rPr>
          <w:sz w:val="20"/>
          <w:szCs w:val="20"/>
        </w:rPr>
        <w:t>Président de la CFRc par CPCc</w:t>
      </w:r>
    </w:p>
    <w:p w:rsidR="0063669C" w:rsidRPr="00F949AF" w:rsidRDefault="0063669C" w:rsidP="0063669C">
      <w:pPr>
        <w:numPr>
          <w:ilvl w:val="3"/>
          <w:numId w:val="11"/>
        </w:numPr>
        <w:spacing w:after="0" w:line="240" w:lineRule="auto"/>
        <w:jc w:val="both"/>
        <w:rPr>
          <w:sz w:val="20"/>
          <w:szCs w:val="20"/>
        </w:rPr>
      </w:pPr>
      <w:r w:rsidRPr="00F949AF">
        <w:rPr>
          <w:sz w:val="20"/>
          <w:szCs w:val="20"/>
        </w:rPr>
        <w:t>Responsable de la CFA par responsable de la CPA</w:t>
      </w:r>
    </w:p>
    <w:p w:rsidR="0063669C" w:rsidRPr="00F949AF" w:rsidRDefault="0063669C" w:rsidP="0063669C">
      <w:pPr>
        <w:numPr>
          <w:ilvl w:val="3"/>
          <w:numId w:val="11"/>
        </w:numPr>
        <w:spacing w:after="0" w:line="240" w:lineRule="auto"/>
        <w:jc w:val="both"/>
        <w:rPr>
          <w:sz w:val="20"/>
          <w:szCs w:val="20"/>
        </w:rPr>
      </w:pPr>
      <w:r w:rsidRPr="00F949AF">
        <w:rPr>
          <w:sz w:val="20"/>
          <w:szCs w:val="20"/>
        </w:rPr>
        <w:t xml:space="preserve">Responsable de la CFR par responsable de la CPC </w:t>
      </w:r>
    </w:p>
    <w:p w:rsidR="0063669C" w:rsidRPr="00F949AF" w:rsidRDefault="0063669C" w:rsidP="0063669C">
      <w:pPr>
        <w:numPr>
          <w:ilvl w:val="3"/>
          <w:numId w:val="11"/>
        </w:numPr>
        <w:spacing w:after="0" w:line="240" w:lineRule="auto"/>
        <w:jc w:val="both"/>
        <w:rPr>
          <w:sz w:val="20"/>
          <w:szCs w:val="20"/>
        </w:rPr>
      </w:pPr>
      <w:r w:rsidRPr="00F949AF">
        <w:rPr>
          <w:sz w:val="20"/>
          <w:szCs w:val="20"/>
        </w:rPr>
        <w:t>Responsable de la CFSt par responsable de la CPSR</w:t>
      </w:r>
    </w:p>
    <w:p w:rsidR="0063669C" w:rsidRPr="00F949AF" w:rsidRDefault="0063669C" w:rsidP="0063669C">
      <w:pPr>
        <w:numPr>
          <w:ilvl w:val="3"/>
          <w:numId w:val="11"/>
        </w:numPr>
        <w:spacing w:after="0" w:line="240" w:lineRule="auto"/>
        <w:jc w:val="both"/>
        <w:rPr>
          <w:sz w:val="20"/>
          <w:szCs w:val="20"/>
        </w:rPr>
      </w:pPr>
      <w:r w:rsidRPr="00F949AF">
        <w:rPr>
          <w:sz w:val="20"/>
          <w:szCs w:val="20"/>
        </w:rPr>
        <w:t>Volley Fan par site officiel</w:t>
      </w:r>
    </w:p>
    <w:p w:rsidR="0063669C" w:rsidRDefault="0063669C" w:rsidP="0063669C">
      <w:pPr>
        <w:jc w:val="both"/>
        <w:rPr>
          <w:sz w:val="20"/>
          <w:szCs w:val="20"/>
        </w:rPr>
      </w:pPr>
      <w:r>
        <w:rPr>
          <w:sz w:val="20"/>
          <w:szCs w:val="20"/>
        </w:rPr>
        <w:t>Nouvel article :</w:t>
      </w:r>
    </w:p>
    <w:p w:rsidR="0063669C" w:rsidRPr="00F949AF" w:rsidRDefault="0063669C" w:rsidP="0063669C">
      <w:pPr>
        <w:tabs>
          <w:tab w:val="num" w:pos="792"/>
        </w:tabs>
        <w:jc w:val="both"/>
        <w:rPr>
          <w:sz w:val="20"/>
          <w:szCs w:val="20"/>
        </w:rPr>
      </w:pPr>
      <w:r>
        <w:rPr>
          <w:sz w:val="20"/>
          <w:szCs w:val="20"/>
        </w:rPr>
        <w:t xml:space="preserve">14.3. </w:t>
      </w:r>
      <w:r w:rsidRPr="00F949AF">
        <w:rPr>
          <w:sz w:val="20"/>
          <w:szCs w:val="20"/>
        </w:rPr>
        <w:t xml:space="preserve">En ce qui concerne </w:t>
      </w:r>
      <w:r w:rsidRPr="00F949AF">
        <w:rPr>
          <w:sz w:val="20"/>
          <w:szCs w:val="20"/>
          <w:highlight w:val="yellow"/>
        </w:rPr>
        <w:t>la compétence</w:t>
      </w:r>
      <w:r>
        <w:rPr>
          <w:sz w:val="20"/>
          <w:szCs w:val="20"/>
        </w:rPr>
        <w:t xml:space="preserve">, </w:t>
      </w:r>
      <w:r w:rsidRPr="00F949AF">
        <w:rPr>
          <w:sz w:val="20"/>
          <w:szCs w:val="20"/>
        </w:rPr>
        <w:t>la recevabilité, la procédure, l’application des décisions et les sanctions, il importe de se référer au ROI de l’AIF concernant la CFRc, si ce n’est qu’il faut chaque fois remplacer :</w:t>
      </w:r>
    </w:p>
    <w:p w:rsidR="0063669C" w:rsidRPr="00F949AF" w:rsidRDefault="0063669C" w:rsidP="0063669C">
      <w:pPr>
        <w:numPr>
          <w:ilvl w:val="3"/>
          <w:numId w:val="11"/>
        </w:numPr>
        <w:spacing w:after="0" w:line="240" w:lineRule="auto"/>
        <w:jc w:val="both"/>
        <w:rPr>
          <w:sz w:val="20"/>
          <w:szCs w:val="20"/>
        </w:rPr>
      </w:pPr>
      <w:r w:rsidRPr="00F949AF">
        <w:rPr>
          <w:sz w:val="20"/>
          <w:szCs w:val="20"/>
        </w:rPr>
        <w:lastRenderedPageBreak/>
        <w:t>Secrétariat de l’AIF par secrétaire</w:t>
      </w:r>
    </w:p>
    <w:p w:rsidR="0063669C" w:rsidRPr="00F949AF" w:rsidRDefault="0063669C" w:rsidP="0063669C">
      <w:pPr>
        <w:numPr>
          <w:ilvl w:val="3"/>
          <w:numId w:val="11"/>
        </w:numPr>
        <w:spacing w:after="0" w:line="240" w:lineRule="auto"/>
        <w:jc w:val="both"/>
        <w:rPr>
          <w:sz w:val="20"/>
          <w:szCs w:val="20"/>
        </w:rPr>
      </w:pPr>
      <w:r w:rsidRPr="00F949AF">
        <w:rPr>
          <w:sz w:val="20"/>
          <w:szCs w:val="20"/>
        </w:rPr>
        <w:t>CA de l’AIF par CA</w:t>
      </w:r>
    </w:p>
    <w:p w:rsidR="0063669C" w:rsidRPr="00F949AF" w:rsidRDefault="0063669C" w:rsidP="0063669C">
      <w:pPr>
        <w:numPr>
          <w:ilvl w:val="3"/>
          <w:numId w:val="11"/>
        </w:numPr>
        <w:spacing w:after="0" w:line="240" w:lineRule="auto"/>
        <w:jc w:val="both"/>
        <w:rPr>
          <w:sz w:val="20"/>
          <w:szCs w:val="20"/>
        </w:rPr>
      </w:pPr>
      <w:r w:rsidRPr="00F949AF">
        <w:rPr>
          <w:sz w:val="20"/>
          <w:szCs w:val="20"/>
        </w:rPr>
        <w:t>Commission AIF par Commission provinciale</w:t>
      </w:r>
    </w:p>
    <w:p w:rsidR="0063669C" w:rsidRPr="00F949AF" w:rsidRDefault="0063669C" w:rsidP="0063669C">
      <w:pPr>
        <w:numPr>
          <w:ilvl w:val="3"/>
          <w:numId w:val="11"/>
        </w:numPr>
        <w:spacing w:after="0" w:line="240" w:lineRule="auto"/>
        <w:jc w:val="both"/>
        <w:rPr>
          <w:sz w:val="20"/>
          <w:szCs w:val="20"/>
        </w:rPr>
      </w:pPr>
      <w:r w:rsidRPr="00F949AF">
        <w:rPr>
          <w:sz w:val="20"/>
          <w:szCs w:val="20"/>
        </w:rPr>
        <w:t xml:space="preserve">Président de la CFRc par </w:t>
      </w:r>
      <w:r w:rsidRPr="00F949AF">
        <w:rPr>
          <w:sz w:val="20"/>
          <w:szCs w:val="20"/>
          <w:highlight w:val="yellow"/>
        </w:rPr>
        <w:t>Président de la</w:t>
      </w:r>
      <w:r>
        <w:rPr>
          <w:sz w:val="20"/>
          <w:szCs w:val="20"/>
        </w:rPr>
        <w:t xml:space="preserve"> </w:t>
      </w:r>
      <w:r w:rsidRPr="00F949AF">
        <w:rPr>
          <w:sz w:val="20"/>
          <w:szCs w:val="20"/>
        </w:rPr>
        <w:t>CP</w:t>
      </w:r>
      <w:r>
        <w:rPr>
          <w:sz w:val="20"/>
          <w:szCs w:val="20"/>
        </w:rPr>
        <w:t>R</w:t>
      </w:r>
      <w:r w:rsidRPr="00F949AF">
        <w:rPr>
          <w:sz w:val="20"/>
          <w:szCs w:val="20"/>
        </w:rPr>
        <w:t>c</w:t>
      </w:r>
    </w:p>
    <w:p w:rsidR="0063669C" w:rsidRPr="00F949AF" w:rsidRDefault="0063669C" w:rsidP="0063669C">
      <w:pPr>
        <w:numPr>
          <w:ilvl w:val="3"/>
          <w:numId w:val="11"/>
        </w:numPr>
        <w:spacing w:after="0" w:line="240" w:lineRule="auto"/>
        <w:jc w:val="both"/>
        <w:rPr>
          <w:sz w:val="20"/>
          <w:szCs w:val="20"/>
        </w:rPr>
      </w:pPr>
      <w:r w:rsidRPr="00F949AF">
        <w:rPr>
          <w:sz w:val="20"/>
          <w:szCs w:val="20"/>
        </w:rPr>
        <w:t>Responsable de la CFA par responsable de la CPA</w:t>
      </w:r>
    </w:p>
    <w:p w:rsidR="0063669C" w:rsidRPr="00F949AF" w:rsidRDefault="0063669C" w:rsidP="0063669C">
      <w:pPr>
        <w:numPr>
          <w:ilvl w:val="3"/>
          <w:numId w:val="11"/>
        </w:numPr>
        <w:spacing w:after="0" w:line="240" w:lineRule="auto"/>
        <w:jc w:val="both"/>
        <w:rPr>
          <w:sz w:val="20"/>
          <w:szCs w:val="20"/>
        </w:rPr>
      </w:pPr>
      <w:r w:rsidRPr="00F949AF">
        <w:rPr>
          <w:sz w:val="20"/>
          <w:szCs w:val="20"/>
        </w:rPr>
        <w:t xml:space="preserve">Responsable de la CFR par responsable de la CPC </w:t>
      </w:r>
    </w:p>
    <w:p w:rsidR="0063669C" w:rsidRPr="00F949AF" w:rsidRDefault="0063669C" w:rsidP="0063669C">
      <w:pPr>
        <w:numPr>
          <w:ilvl w:val="3"/>
          <w:numId w:val="11"/>
        </w:numPr>
        <w:spacing w:after="0" w:line="240" w:lineRule="auto"/>
        <w:jc w:val="both"/>
        <w:rPr>
          <w:sz w:val="20"/>
          <w:szCs w:val="20"/>
        </w:rPr>
      </w:pPr>
      <w:r w:rsidRPr="00F949AF">
        <w:rPr>
          <w:sz w:val="20"/>
          <w:szCs w:val="20"/>
        </w:rPr>
        <w:t>Responsable de la CFSt par responsable de la CPSR</w:t>
      </w:r>
    </w:p>
    <w:p w:rsidR="0063669C" w:rsidRPr="00F949AF" w:rsidRDefault="0063669C" w:rsidP="0063669C">
      <w:pPr>
        <w:numPr>
          <w:ilvl w:val="3"/>
          <w:numId w:val="11"/>
        </w:numPr>
        <w:spacing w:after="0" w:line="240" w:lineRule="auto"/>
        <w:jc w:val="both"/>
        <w:rPr>
          <w:sz w:val="20"/>
          <w:szCs w:val="20"/>
        </w:rPr>
      </w:pPr>
      <w:r w:rsidRPr="00F949AF">
        <w:rPr>
          <w:sz w:val="20"/>
          <w:szCs w:val="20"/>
        </w:rPr>
        <w:t>Volley Fan par site officiel</w:t>
      </w:r>
    </w:p>
    <w:p w:rsidR="0063669C" w:rsidRPr="00EC4F28" w:rsidRDefault="0063669C" w:rsidP="0063669C">
      <w:pPr>
        <w:pBdr>
          <w:bottom w:val="single" w:sz="6" w:space="1" w:color="auto"/>
        </w:pBdr>
        <w:jc w:val="both"/>
        <w:rPr>
          <w:sz w:val="20"/>
          <w:szCs w:val="20"/>
        </w:rPr>
      </w:pPr>
    </w:p>
    <w:p w:rsidR="0063669C" w:rsidRDefault="0063669C" w:rsidP="0063669C">
      <w:pPr>
        <w:jc w:val="both"/>
        <w:rPr>
          <w:sz w:val="20"/>
          <w:szCs w:val="20"/>
        </w:rPr>
      </w:pPr>
      <w:r>
        <w:rPr>
          <w:sz w:val="20"/>
          <w:szCs w:val="20"/>
        </w:rPr>
        <w:t>La présente proposition vie à se conformer aux règlements supérieurs en matière de participation d’un joueur non inscrit sur une feuille de match.</w:t>
      </w:r>
    </w:p>
    <w:p w:rsidR="0063669C" w:rsidRDefault="0063669C" w:rsidP="0063669C">
      <w:pPr>
        <w:jc w:val="both"/>
        <w:rPr>
          <w:sz w:val="20"/>
          <w:szCs w:val="20"/>
        </w:rPr>
      </w:pPr>
      <w:r>
        <w:rPr>
          <w:sz w:val="20"/>
          <w:szCs w:val="20"/>
        </w:rPr>
        <w:t>Cas 4.20 du casebook 2016 de la FIVB</w:t>
      </w:r>
    </w:p>
    <w:p w:rsidR="0063669C" w:rsidRPr="007C466C" w:rsidRDefault="0063669C" w:rsidP="007C466C">
      <w:pPr>
        <w:widowControl w:val="0"/>
        <w:suppressAutoHyphens/>
        <w:autoSpaceDE w:val="0"/>
        <w:autoSpaceDN w:val="0"/>
        <w:adjustRightInd w:val="0"/>
        <w:spacing w:after="0" w:line="240" w:lineRule="auto"/>
        <w:jc w:val="both"/>
        <w:rPr>
          <w:rFonts w:ascii="Arial" w:eastAsia="Times New Roman" w:hAnsi="Arial" w:cs="Arial"/>
          <w:b/>
          <w:spacing w:val="-2"/>
          <w:sz w:val="24"/>
          <w:szCs w:val="24"/>
          <w:highlight w:val="cyan"/>
          <w:u w:val="single"/>
          <w:lang w:val="fr-FR" w:eastAsia="fr-FR"/>
        </w:rPr>
      </w:pPr>
      <w:r w:rsidRPr="007C466C">
        <w:rPr>
          <w:rFonts w:ascii="Arial" w:eastAsia="Times New Roman" w:hAnsi="Arial" w:cs="Arial"/>
          <w:b/>
          <w:spacing w:val="-2"/>
          <w:sz w:val="24"/>
          <w:szCs w:val="24"/>
          <w:highlight w:val="cyan"/>
          <w:u w:val="single"/>
          <w:lang w:val="fr-FR" w:eastAsia="fr-FR"/>
        </w:rPr>
        <w:t>Article actuel</w:t>
      </w:r>
      <w:r w:rsidR="007C466C" w:rsidRPr="007C466C">
        <w:rPr>
          <w:rFonts w:ascii="Arial" w:eastAsia="Times New Roman" w:hAnsi="Arial" w:cs="Arial"/>
          <w:b/>
          <w:spacing w:val="-2"/>
          <w:sz w:val="24"/>
          <w:szCs w:val="24"/>
          <w:highlight w:val="cyan"/>
          <w:u w:val="single"/>
          <w:lang w:val="fr-FR" w:eastAsia="fr-FR"/>
        </w:rPr>
        <w:t xml:space="preserve"> 20.9 (CPRc)</w:t>
      </w:r>
    </w:p>
    <w:p w:rsidR="0063669C" w:rsidRDefault="0063669C" w:rsidP="0063669C">
      <w:pPr>
        <w:jc w:val="both"/>
        <w:rPr>
          <w:sz w:val="20"/>
          <w:szCs w:val="20"/>
        </w:rPr>
      </w:pPr>
      <w:r>
        <w:rPr>
          <w:sz w:val="20"/>
          <w:szCs w:val="20"/>
        </w:rPr>
        <w:t xml:space="preserve">20.9. </w:t>
      </w:r>
      <w:r w:rsidRPr="00E045FA">
        <w:rPr>
          <w:sz w:val="20"/>
          <w:szCs w:val="20"/>
        </w:rPr>
        <w:t>Pour autant que l'infraction soit constatée dans le courant d'un set, la participation au jeu d'un joueur régulièrement affilié et en possession de ses documents officiels (licence, carte d'identité ou listing) mais non renseigné sur la feuille d'arbitrage, entraîne la perte des points marqués par l'équipe fautive durant la présence au jeu de l'intéressé. Cette faute n'entraîne aucune sanction si elle est constatée immédiatement après la fin du set ou à l'issue de la rencontre.  Si elle est détectée lors de la vérification des feuilles d’arbitrage, l’amende prévue est appliquée.</w:t>
      </w:r>
    </w:p>
    <w:p w:rsidR="0063669C" w:rsidRDefault="0063669C" w:rsidP="0063669C">
      <w:pPr>
        <w:jc w:val="both"/>
        <w:rPr>
          <w:sz w:val="20"/>
          <w:szCs w:val="20"/>
        </w:rPr>
      </w:pPr>
      <w:r>
        <w:rPr>
          <w:sz w:val="20"/>
          <w:szCs w:val="20"/>
        </w:rPr>
        <w:t>Nouvel article</w:t>
      </w:r>
    </w:p>
    <w:p w:rsidR="0063669C" w:rsidRPr="00E045FA" w:rsidRDefault="0063669C" w:rsidP="0063669C">
      <w:pPr>
        <w:jc w:val="both"/>
        <w:rPr>
          <w:sz w:val="20"/>
          <w:szCs w:val="20"/>
        </w:rPr>
      </w:pPr>
      <w:r>
        <w:rPr>
          <w:sz w:val="20"/>
          <w:szCs w:val="20"/>
        </w:rPr>
        <w:t>20.9. Un joueur sur le terrain mais non enregistré sur la feuille d’arbitrage</w:t>
      </w:r>
      <w:r w:rsidRPr="00E045FA">
        <w:rPr>
          <w:sz w:val="20"/>
          <w:szCs w:val="20"/>
        </w:rPr>
        <w:t xml:space="preserve"> doit être remplacé aussitôt que cela est découvert, par un joueur enregistré. Tous les points marqués pendant qu’il était sur le terrain doivent être annulés et les adversaires gagnent un point et le prochain service.</w:t>
      </w:r>
    </w:p>
    <w:p w:rsidR="0063669C" w:rsidRPr="00E045FA" w:rsidRDefault="0063669C" w:rsidP="0063669C">
      <w:pPr>
        <w:jc w:val="both"/>
        <w:rPr>
          <w:sz w:val="20"/>
          <w:szCs w:val="20"/>
        </w:rPr>
      </w:pPr>
      <w:r w:rsidRPr="00E045FA">
        <w:rPr>
          <w:sz w:val="20"/>
          <w:szCs w:val="20"/>
        </w:rPr>
        <w:t xml:space="preserve">Si l’erreur est découverte à la fin du set, il est perdu pour l’équipe </w:t>
      </w:r>
      <w:r>
        <w:rPr>
          <w:sz w:val="20"/>
          <w:szCs w:val="20"/>
        </w:rPr>
        <w:t>fautive</w:t>
      </w:r>
      <w:r w:rsidRPr="00E045FA">
        <w:rPr>
          <w:sz w:val="20"/>
          <w:szCs w:val="20"/>
        </w:rPr>
        <w:t>.</w:t>
      </w:r>
    </w:p>
    <w:p w:rsidR="0063669C" w:rsidRDefault="0063669C" w:rsidP="0063669C">
      <w:pPr>
        <w:jc w:val="both"/>
        <w:rPr>
          <w:sz w:val="20"/>
          <w:szCs w:val="20"/>
        </w:rPr>
      </w:pPr>
      <w:r>
        <w:rPr>
          <w:sz w:val="20"/>
          <w:szCs w:val="20"/>
        </w:rPr>
        <w:t xml:space="preserve">Si elle </w:t>
      </w:r>
      <w:r w:rsidRPr="00E045FA">
        <w:rPr>
          <w:sz w:val="20"/>
          <w:szCs w:val="20"/>
        </w:rPr>
        <w:t>est découverte à la fin du match, le match entier est perdu à cause du joueur non enregistré.</w:t>
      </w:r>
    </w:p>
    <w:p w:rsidR="0063669C" w:rsidRDefault="0063669C" w:rsidP="0063669C">
      <w:pPr>
        <w:jc w:val="both"/>
        <w:rPr>
          <w:sz w:val="20"/>
          <w:szCs w:val="20"/>
        </w:rPr>
      </w:pPr>
      <w:r w:rsidRPr="00E045FA">
        <w:rPr>
          <w:sz w:val="20"/>
          <w:szCs w:val="20"/>
        </w:rPr>
        <w:t>Si elle est détectée lors de la vérificat</w:t>
      </w:r>
      <w:r>
        <w:rPr>
          <w:sz w:val="20"/>
          <w:szCs w:val="20"/>
        </w:rPr>
        <w:t>ion des feuilles d’arbitrage, le forfait imposé est appliqué à l’équipe fautive.</w:t>
      </w:r>
    </w:p>
    <w:p w:rsidR="0063669C" w:rsidRDefault="0063669C" w:rsidP="0063669C">
      <w:pPr>
        <w:jc w:val="both"/>
        <w:rPr>
          <w:sz w:val="20"/>
          <w:szCs w:val="20"/>
        </w:rPr>
      </w:pPr>
      <w:r>
        <w:rPr>
          <w:sz w:val="20"/>
          <w:szCs w:val="20"/>
        </w:rPr>
        <w:t>Suppression de l’amende (article 28.3) « </w:t>
      </w:r>
      <w:r w:rsidRPr="007357BF">
        <w:rPr>
          <w:i/>
          <w:sz w:val="20"/>
          <w:szCs w:val="20"/>
        </w:rPr>
        <w:t>Club qui aligne un joueur non mentionné sur la feuille d’arbitrage (par set et par joueur) </w:t>
      </w:r>
      <w:r>
        <w:rPr>
          <w:sz w:val="20"/>
          <w:szCs w:val="20"/>
        </w:rPr>
        <w:t>» vu que c’est le forfait imposé qui s’applique.</w:t>
      </w:r>
    </w:p>
    <w:p w:rsidR="007D7625" w:rsidRPr="0063669C" w:rsidRDefault="007D7625" w:rsidP="00952DCB">
      <w:pPr>
        <w:pStyle w:val="Paragraphedeliste"/>
        <w:keepNext/>
        <w:numPr>
          <w:ilvl w:val="0"/>
          <w:numId w:val="47"/>
        </w:numPr>
        <w:spacing w:after="0" w:line="240" w:lineRule="auto"/>
        <w:jc w:val="center"/>
        <w:outlineLvl w:val="1"/>
        <w:rPr>
          <w:rFonts w:ascii="Arial" w:eastAsia="Times New Roman" w:hAnsi="Arial" w:cs="Times New Roman"/>
          <w:b/>
          <w:color w:val="000000" w:themeColor="text1"/>
          <w:spacing w:val="40"/>
          <w:sz w:val="36"/>
          <w:szCs w:val="36"/>
          <w:highlight w:val="cyan"/>
          <w:u w:val="single"/>
          <w:lang w:eastAsia="fr-FR"/>
        </w:rPr>
      </w:pPr>
      <w:r w:rsidRPr="0063669C">
        <w:rPr>
          <w:rFonts w:ascii="Arial" w:eastAsia="Times New Roman" w:hAnsi="Arial" w:cs="Times New Roman"/>
          <w:b/>
          <w:color w:val="000000" w:themeColor="text1"/>
          <w:spacing w:val="40"/>
          <w:sz w:val="36"/>
          <w:szCs w:val="36"/>
          <w:highlight w:val="cyan"/>
          <w:u w:val="single"/>
          <w:lang w:eastAsia="fr-FR"/>
        </w:rPr>
        <w:t>Propositions de modification du ROI du BWBC introduite par la CP</w:t>
      </w:r>
      <w:r>
        <w:rPr>
          <w:rFonts w:ascii="Arial" w:eastAsia="Times New Roman" w:hAnsi="Arial" w:cs="Times New Roman"/>
          <w:b/>
          <w:color w:val="000000" w:themeColor="text1"/>
          <w:spacing w:val="40"/>
          <w:sz w:val="36"/>
          <w:szCs w:val="36"/>
          <w:highlight w:val="cyan"/>
          <w:u w:val="single"/>
          <w:lang w:eastAsia="fr-FR"/>
        </w:rPr>
        <w:t>A</w:t>
      </w:r>
    </w:p>
    <w:p w:rsidR="007D7625" w:rsidRDefault="007D7625" w:rsidP="007D7625">
      <w:pPr>
        <w:pStyle w:val="Default"/>
        <w:pBdr>
          <w:top w:val="single" w:sz="4" w:space="1" w:color="auto"/>
          <w:left w:val="single" w:sz="4" w:space="4" w:color="auto"/>
          <w:bottom w:val="single" w:sz="4" w:space="1" w:color="auto"/>
          <w:right w:val="single" w:sz="4" w:space="0" w:color="auto"/>
        </w:pBdr>
        <w:ind w:right="6520"/>
        <w:rPr>
          <w:b/>
          <w:bCs/>
          <w:sz w:val="23"/>
          <w:szCs w:val="23"/>
        </w:rPr>
      </w:pPr>
      <w:r>
        <w:rPr>
          <w:b/>
          <w:bCs/>
          <w:sz w:val="23"/>
          <w:szCs w:val="23"/>
        </w:rPr>
        <w:t>Arbitre Interne</w:t>
      </w:r>
    </w:p>
    <w:p w:rsidR="007D7625" w:rsidRPr="00E9274F" w:rsidRDefault="007D7625" w:rsidP="007D7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b/>
          <w:bCs/>
          <w:color w:val="000000"/>
          <w:sz w:val="23"/>
          <w:szCs w:val="23"/>
        </w:rPr>
      </w:pPr>
      <w:r w:rsidRPr="009C2C19">
        <w:rPr>
          <w:rFonts w:cs="Calibri"/>
          <w:b/>
          <w:bCs/>
          <w:color w:val="000000"/>
          <w:sz w:val="23"/>
          <w:szCs w:val="23"/>
          <w:u w:val="single"/>
        </w:rPr>
        <w:t>Motivation</w:t>
      </w:r>
      <w:r>
        <w:rPr>
          <w:rFonts w:cs="Calibri"/>
          <w:b/>
          <w:bCs/>
          <w:color w:val="000000"/>
          <w:sz w:val="23"/>
          <w:szCs w:val="23"/>
          <w:u w:val="single"/>
        </w:rPr>
        <w:t> </w:t>
      </w:r>
      <w:r>
        <w:rPr>
          <w:rFonts w:cs="Calibri"/>
          <w:b/>
          <w:bCs/>
          <w:color w:val="000000"/>
          <w:sz w:val="23"/>
          <w:szCs w:val="23"/>
        </w:rPr>
        <w:t>:</w:t>
      </w:r>
      <w:r>
        <w:rPr>
          <w:rFonts w:cs="Calibri"/>
          <w:b/>
          <w:bCs/>
          <w:color w:val="000000"/>
          <w:sz w:val="23"/>
          <w:szCs w:val="23"/>
        </w:rPr>
        <w:br/>
      </w:r>
      <w:r w:rsidRPr="00E9274F">
        <w:rPr>
          <w:rFonts w:cs="Calibri"/>
          <w:b/>
          <w:bCs/>
          <w:color w:val="000000"/>
          <w:sz w:val="23"/>
          <w:szCs w:val="23"/>
        </w:rPr>
        <w:t xml:space="preserve">Le volleyball... notre passion ! </w:t>
      </w:r>
      <w:r>
        <w:rPr>
          <w:rFonts w:cs="Calibri"/>
          <w:b/>
          <w:bCs/>
          <w:color w:val="000000"/>
          <w:sz w:val="23"/>
          <w:szCs w:val="23"/>
        </w:rPr>
        <w:br/>
      </w:r>
      <w:r w:rsidRPr="00E9274F">
        <w:rPr>
          <w:rFonts w:cs="Calibri"/>
          <w:b/>
          <w:bCs/>
          <w:color w:val="000000"/>
          <w:sz w:val="23"/>
          <w:szCs w:val="23"/>
        </w:rPr>
        <w:t>Et pour réaliser correctement cette passion, il faut des arbitres.</w:t>
      </w:r>
    </w:p>
    <w:p w:rsidR="007D7625" w:rsidRDefault="007D7625" w:rsidP="007D7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b/>
          <w:bCs/>
          <w:color w:val="000000"/>
          <w:sz w:val="23"/>
          <w:szCs w:val="23"/>
        </w:rPr>
      </w:pPr>
      <w:r w:rsidRPr="00E9274F">
        <w:rPr>
          <w:rFonts w:cs="Calibri"/>
          <w:b/>
          <w:bCs/>
          <w:color w:val="000000"/>
          <w:sz w:val="23"/>
          <w:szCs w:val="23"/>
        </w:rPr>
        <w:t>En constatant que certains membres de clubs arbitrent systématiquement leur équipe soit en réserve, soit en cas d'absence d'arbitres désignés pour le match première et que cette situation perdure car nous ne disposons pas d'arbitres suffisants pour couvrir l'ensemble des matchs.</w:t>
      </w:r>
    </w:p>
    <w:p w:rsidR="007D7625" w:rsidRDefault="007D7625" w:rsidP="007D7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sz w:val="23"/>
          <w:szCs w:val="23"/>
        </w:rPr>
      </w:pPr>
      <w:r w:rsidRPr="00E9274F">
        <w:rPr>
          <w:rFonts w:cs="Calibri"/>
          <w:b/>
          <w:bCs/>
          <w:color w:val="000000"/>
          <w:sz w:val="23"/>
          <w:szCs w:val="23"/>
        </w:rPr>
        <w:t>Nous proposons donc de créer une catégorie d’arbitre qui</w:t>
      </w:r>
      <w:r>
        <w:rPr>
          <w:rFonts w:cs="Calibri"/>
          <w:b/>
          <w:bCs/>
          <w:color w:val="000000"/>
          <w:sz w:val="23"/>
          <w:szCs w:val="23"/>
        </w:rPr>
        <w:t>,</w:t>
      </w:r>
      <w:r w:rsidRPr="00E9274F">
        <w:rPr>
          <w:rFonts w:cs="Calibri"/>
          <w:b/>
          <w:bCs/>
          <w:color w:val="000000"/>
          <w:sz w:val="23"/>
          <w:szCs w:val="23"/>
        </w:rPr>
        <w:t xml:space="preserve"> après avoir réussi un examen spécifique organisé par la CPA, pourrait </w:t>
      </w:r>
      <w:r>
        <w:rPr>
          <w:rFonts w:cs="Calibri"/>
          <w:b/>
          <w:bCs/>
          <w:color w:val="000000"/>
          <w:sz w:val="23"/>
          <w:szCs w:val="23"/>
        </w:rPr>
        <w:t>arbitrer uniquement l</w:t>
      </w:r>
      <w:r w:rsidRPr="00E9274F">
        <w:rPr>
          <w:rFonts w:cs="Calibri"/>
          <w:b/>
          <w:bCs/>
          <w:color w:val="000000"/>
          <w:sz w:val="23"/>
          <w:szCs w:val="23"/>
        </w:rPr>
        <w:t>es matchs de leur club dans les catégories P3 Hommes et P2 et P3 Dames</w:t>
      </w:r>
      <w:r>
        <w:rPr>
          <w:rFonts w:cs="Calibri"/>
          <w:b/>
          <w:bCs/>
          <w:color w:val="000000"/>
          <w:sz w:val="23"/>
          <w:szCs w:val="23"/>
        </w:rPr>
        <w:t>.</w:t>
      </w:r>
      <w:r>
        <w:rPr>
          <w:rFonts w:cs="Calibri"/>
          <w:b/>
          <w:bCs/>
          <w:color w:val="000000"/>
          <w:sz w:val="23"/>
          <w:szCs w:val="23"/>
        </w:rPr>
        <w:br/>
      </w:r>
      <w:r>
        <w:rPr>
          <w:b/>
          <w:bCs/>
          <w:sz w:val="23"/>
          <w:szCs w:val="23"/>
        </w:rPr>
        <w:t>Cela permettra, le cas échéant, à des personnes de prendre goût à l’arbitrage et peut-être de devenir arbitre officiel à part entière.</w:t>
      </w:r>
    </w:p>
    <w:p w:rsidR="007D7625" w:rsidRPr="009C2C19" w:rsidRDefault="007D7625" w:rsidP="007D7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sz w:val="23"/>
          <w:szCs w:val="23"/>
          <w:u w:val="single"/>
        </w:rPr>
      </w:pPr>
      <w:r w:rsidRPr="009C2C19">
        <w:rPr>
          <w:b/>
          <w:bCs/>
          <w:sz w:val="23"/>
          <w:szCs w:val="23"/>
          <w:u w:val="single"/>
        </w:rPr>
        <w:t>Commentaires d’application :</w:t>
      </w:r>
    </w:p>
    <w:p w:rsidR="007D7625" w:rsidRDefault="007D7625" w:rsidP="007D7625">
      <w:pPr>
        <w:pStyle w:val="Textebrut"/>
        <w:numPr>
          <w:ilvl w:val="0"/>
          <w:numId w:val="46"/>
        </w:numPr>
      </w:pPr>
      <w:r>
        <w:t>Cette mesure n’a pas pour but de compenser structurellement le manque d’arbitres officiels.</w:t>
      </w:r>
    </w:p>
    <w:p w:rsidR="007D7625" w:rsidRDefault="007D7625" w:rsidP="007D7625">
      <w:pPr>
        <w:pStyle w:val="Textebrut"/>
        <w:numPr>
          <w:ilvl w:val="0"/>
          <w:numId w:val="46"/>
        </w:numPr>
      </w:pPr>
      <w:r>
        <w:t>Les désignations continueront à être faites sur base des nombreux critères actuels. L’existence d’un arbitre interne n’entraîne pas pour son club une moindre désignation d’arbitre officiel (*).</w:t>
      </w:r>
      <w:r>
        <w:br/>
        <w:t xml:space="preserve">(*) La CPA rappelle qu’elle organise de manière très flexible et sur mesure les cours d’arbitrage. </w:t>
      </w:r>
    </w:p>
    <w:p w:rsidR="007D7625" w:rsidRDefault="007D7625" w:rsidP="007D7625">
      <w:pPr>
        <w:pStyle w:val="Textebrut"/>
        <w:numPr>
          <w:ilvl w:val="0"/>
          <w:numId w:val="46"/>
        </w:numPr>
      </w:pPr>
      <w:r>
        <w:lastRenderedPageBreak/>
        <w:t xml:space="preserve">L’arbitre interne n’est pas un arbitre officiel à part entière. </w:t>
      </w:r>
      <w:r>
        <w:br/>
        <w:t xml:space="preserve">C’est un arbitre de dépannage ou « joker ». Il n’est pas intégré dans les désignations officielles (voir supra) </w:t>
      </w:r>
    </w:p>
    <w:p w:rsidR="007D7625" w:rsidRDefault="007D7625" w:rsidP="007D7625">
      <w:pPr>
        <w:pStyle w:val="Textebrut"/>
        <w:ind w:left="720" w:hanging="360"/>
      </w:pPr>
      <w:r>
        <w:t>d.</w:t>
      </w:r>
      <w:r>
        <w:rPr>
          <w:rFonts w:ascii="Times New Roman" w:hAnsi="Times New Roman"/>
          <w:sz w:val="14"/>
          <w:szCs w:val="14"/>
        </w:rPr>
        <w:t>     </w:t>
      </w:r>
      <w:r>
        <w:t xml:space="preserve">En cas d’absence d’arbitre officiellement désigné, l’Arbitre Interne a toujours la priorité pour arbitrer le match par rapport à la présence d’un arbitre neutre ou plus gradé. </w:t>
      </w:r>
    </w:p>
    <w:p w:rsidR="007D7625" w:rsidRDefault="007D7625" w:rsidP="007D7625">
      <w:pPr>
        <w:pStyle w:val="Textebrut"/>
        <w:ind w:left="720" w:hanging="360"/>
      </w:pPr>
      <w:r>
        <w:t>e.</w:t>
      </w:r>
      <w:r>
        <w:rPr>
          <w:rFonts w:ascii="Times New Roman" w:hAnsi="Times New Roman"/>
          <w:sz w:val="14"/>
          <w:szCs w:val="14"/>
        </w:rPr>
        <w:t xml:space="preserve">      </w:t>
      </w:r>
      <w:r>
        <w:t xml:space="preserve">Les prérogatives de l’Arbitre Interne sont les mêmes que celles d’un Arbitre officiel. Toutefois, et bien qu’il doive respecter les procédures administratives liées à la fonction d’Arbitre, les amendes ne sont pas applicables/appliquées par l’Arbitre Interne.  </w:t>
      </w:r>
    </w:p>
    <w:p w:rsidR="007D7625" w:rsidRPr="007C466C" w:rsidRDefault="007C466C" w:rsidP="007C466C">
      <w:pPr>
        <w:widowControl w:val="0"/>
        <w:suppressAutoHyphens/>
        <w:autoSpaceDE w:val="0"/>
        <w:autoSpaceDN w:val="0"/>
        <w:adjustRightInd w:val="0"/>
        <w:spacing w:after="0" w:line="240" w:lineRule="auto"/>
        <w:jc w:val="both"/>
        <w:rPr>
          <w:rFonts w:ascii="Arial" w:eastAsia="Times New Roman" w:hAnsi="Arial" w:cs="Arial"/>
          <w:b/>
          <w:spacing w:val="-2"/>
          <w:sz w:val="24"/>
          <w:szCs w:val="24"/>
          <w:highlight w:val="cyan"/>
          <w:u w:val="single"/>
          <w:lang w:val="fr-FR" w:eastAsia="fr-FR"/>
        </w:rPr>
      </w:pPr>
      <w:r w:rsidRPr="007C466C">
        <w:rPr>
          <w:rFonts w:ascii="Arial" w:eastAsia="Times New Roman" w:hAnsi="Arial" w:cs="Arial"/>
          <w:b/>
          <w:spacing w:val="-2"/>
          <w:sz w:val="24"/>
          <w:szCs w:val="24"/>
          <w:highlight w:val="cyan"/>
          <w:u w:val="single"/>
          <w:lang w:val="fr-FR" w:eastAsia="fr-FR"/>
        </w:rPr>
        <w:t>A</w:t>
      </w:r>
      <w:r w:rsidR="007D7625" w:rsidRPr="007C466C">
        <w:rPr>
          <w:rFonts w:ascii="Arial" w:eastAsia="Times New Roman" w:hAnsi="Arial" w:cs="Arial"/>
          <w:b/>
          <w:spacing w:val="-2"/>
          <w:sz w:val="24"/>
          <w:szCs w:val="24"/>
          <w:highlight w:val="cyan"/>
          <w:u w:val="single"/>
          <w:lang w:val="fr-FR" w:eastAsia="fr-FR"/>
        </w:rPr>
        <w:t>jouter un article 29.8</w:t>
      </w:r>
      <w:r w:rsidRPr="007C466C">
        <w:rPr>
          <w:rFonts w:ascii="Arial" w:eastAsia="Times New Roman" w:hAnsi="Arial" w:cs="Arial"/>
          <w:b/>
          <w:spacing w:val="-2"/>
          <w:sz w:val="24"/>
          <w:szCs w:val="24"/>
          <w:highlight w:val="cyan"/>
          <w:u w:val="single"/>
          <w:lang w:val="fr-FR" w:eastAsia="fr-FR"/>
        </w:rPr>
        <w:t xml:space="preserve"> (CPA)</w:t>
      </w:r>
    </w:p>
    <w:p w:rsidR="007D7625" w:rsidRDefault="007D7625" w:rsidP="007D7625">
      <w:pPr>
        <w:pStyle w:val="Default"/>
        <w:rPr>
          <w:bCs/>
          <w:sz w:val="23"/>
          <w:szCs w:val="23"/>
        </w:rPr>
      </w:pPr>
      <w:r>
        <w:rPr>
          <w:bCs/>
          <w:sz w:val="23"/>
          <w:szCs w:val="23"/>
        </w:rPr>
        <w:t>Un membre affilié à l’AIF, peut, après avoir réussi un examen spécifique organisé par la CPA, obtenir le statut d’Arbitre Interne.</w:t>
      </w:r>
    </w:p>
    <w:p w:rsidR="007D7625" w:rsidRDefault="007D7625" w:rsidP="007D7625">
      <w:pPr>
        <w:pStyle w:val="Default"/>
        <w:rPr>
          <w:bCs/>
          <w:sz w:val="23"/>
          <w:szCs w:val="23"/>
        </w:rPr>
      </w:pPr>
      <w:r>
        <w:rPr>
          <w:bCs/>
          <w:sz w:val="23"/>
          <w:szCs w:val="23"/>
        </w:rPr>
        <w:t>Cette personne est compétente pour arbitrer des matchs première de son club pour les catégories suivantes : P3 hommes, P2 Dames et P3 dames.</w:t>
      </w:r>
      <w:r>
        <w:rPr>
          <w:bCs/>
          <w:sz w:val="23"/>
          <w:szCs w:val="23"/>
        </w:rPr>
        <w:br/>
        <w:t>Il a droit à l’indemnité d’arbitrage mais pas aux frais de déplacement.</w:t>
      </w:r>
    </w:p>
    <w:p w:rsidR="007D7625" w:rsidRDefault="007D7625" w:rsidP="007D7625">
      <w:pPr>
        <w:pStyle w:val="Default"/>
        <w:rPr>
          <w:bCs/>
          <w:sz w:val="23"/>
          <w:szCs w:val="23"/>
        </w:rPr>
      </w:pPr>
      <w:r>
        <w:rPr>
          <w:bCs/>
          <w:sz w:val="23"/>
          <w:szCs w:val="23"/>
        </w:rPr>
        <w:t>Si l’Arbitre Interne réalise plus de 10 prestations tels que prévu à l’article 35.8, il sera assimilé à un arbitre actif et rentrera dans le quota de son club en fin de la saison en cours.</w:t>
      </w:r>
      <w:r>
        <w:rPr>
          <w:bCs/>
          <w:sz w:val="23"/>
          <w:szCs w:val="23"/>
        </w:rPr>
        <w:br/>
        <w:t>L’article 31.4 est d’application pour l’Arbitre Interne</w:t>
      </w:r>
    </w:p>
    <w:p w:rsidR="007D7625" w:rsidRPr="00050BF7" w:rsidRDefault="007D7625" w:rsidP="00050BF7">
      <w:pPr>
        <w:widowControl w:val="0"/>
        <w:suppressAutoHyphens/>
        <w:autoSpaceDE w:val="0"/>
        <w:autoSpaceDN w:val="0"/>
        <w:adjustRightInd w:val="0"/>
        <w:spacing w:after="0" w:line="240" w:lineRule="auto"/>
        <w:jc w:val="both"/>
        <w:rPr>
          <w:rFonts w:ascii="Arial" w:eastAsia="Times New Roman" w:hAnsi="Arial" w:cs="Arial"/>
          <w:b/>
          <w:spacing w:val="-2"/>
          <w:sz w:val="24"/>
          <w:szCs w:val="24"/>
          <w:highlight w:val="cyan"/>
          <w:u w:val="single"/>
          <w:lang w:val="fr-FR" w:eastAsia="fr-FR"/>
        </w:rPr>
      </w:pPr>
      <w:r w:rsidRPr="00050BF7">
        <w:rPr>
          <w:rFonts w:ascii="Arial" w:eastAsia="Times New Roman" w:hAnsi="Arial" w:cs="Arial"/>
          <w:b/>
          <w:spacing w:val="-2"/>
          <w:sz w:val="24"/>
          <w:szCs w:val="24"/>
          <w:highlight w:val="cyan"/>
          <w:u w:val="single"/>
          <w:lang w:val="fr-FR" w:eastAsia="fr-FR"/>
        </w:rPr>
        <w:t>(Modifier l’article 21.10)</w:t>
      </w:r>
      <w:r w:rsidR="00050BF7">
        <w:rPr>
          <w:rFonts w:ascii="Arial" w:eastAsia="Times New Roman" w:hAnsi="Arial" w:cs="Arial"/>
          <w:b/>
          <w:spacing w:val="-2"/>
          <w:sz w:val="24"/>
          <w:szCs w:val="24"/>
          <w:highlight w:val="cyan"/>
          <w:u w:val="single"/>
          <w:lang w:val="fr-FR" w:eastAsia="fr-FR"/>
        </w:rPr>
        <w:t xml:space="preserve"> (CPA)</w:t>
      </w:r>
    </w:p>
    <w:p w:rsidR="007D7625" w:rsidRPr="002777D5" w:rsidRDefault="007D7625" w:rsidP="007D7625">
      <w:pPr>
        <w:pStyle w:val="Default"/>
        <w:rPr>
          <w:b/>
          <w:bCs/>
          <w:i/>
          <w:sz w:val="23"/>
          <w:szCs w:val="23"/>
        </w:rPr>
      </w:pPr>
      <w:r w:rsidRPr="002777D5">
        <w:rPr>
          <w:bCs/>
          <w:i/>
          <w:sz w:val="23"/>
          <w:szCs w:val="23"/>
        </w:rPr>
        <w:t>« Si 20 minutes … [ …] veille à son remplacement selon la procédure suivante » :</w:t>
      </w:r>
      <w:r>
        <w:rPr>
          <w:bCs/>
          <w:i/>
          <w:sz w:val="23"/>
          <w:szCs w:val="23"/>
        </w:rPr>
        <w:br/>
      </w:r>
      <w:r w:rsidRPr="002777D5">
        <w:rPr>
          <w:b/>
          <w:bCs/>
          <w:i/>
          <w:sz w:val="23"/>
          <w:szCs w:val="23"/>
        </w:rPr>
        <w:t xml:space="preserve">°En cas de présence d’un arbitre interne dont le club joue à domicile, celui-ci a toujours la priorité. </w:t>
      </w:r>
    </w:p>
    <w:p w:rsidR="007D7625" w:rsidRPr="002777D5" w:rsidRDefault="007D7625" w:rsidP="007D7625">
      <w:pPr>
        <w:pStyle w:val="Default"/>
        <w:rPr>
          <w:b/>
          <w:bCs/>
          <w:i/>
          <w:sz w:val="23"/>
          <w:szCs w:val="23"/>
        </w:rPr>
      </w:pPr>
      <w:r w:rsidRPr="002777D5">
        <w:rPr>
          <w:b/>
          <w:bCs/>
          <w:i/>
          <w:sz w:val="23"/>
          <w:szCs w:val="23"/>
        </w:rPr>
        <w:t>A défaut :</w:t>
      </w:r>
    </w:p>
    <w:p w:rsidR="007D7625" w:rsidRDefault="007D7625" w:rsidP="007C466C">
      <w:pPr>
        <w:pStyle w:val="Default"/>
        <w:rPr>
          <w:bCs/>
          <w:i/>
          <w:sz w:val="23"/>
          <w:szCs w:val="23"/>
        </w:rPr>
      </w:pPr>
      <w:r>
        <w:rPr>
          <w:bCs/>
          <w:i/>
          <w:sz w:val="23"/>
          <w:szCs w:val="23"/>
        </w:rPr>
        <w:t>°si parmi….</w:t>
      </w:r>
    </w:p>
    <w:p w:rsidR="007C466C" w:rsidRPr="00286CBB" w:rsidRDefault="007C466C" w:rsidP="007C466C">
      <w:pPr>
        <w:pStyle w:val="Default"/>
        <w:rPr>
          <w:rFonts w:ascii="Arial" w:hAnsi="Arial" w:cs="Times New Roman"/>
          <w:b/>
          <w:color w:val="000000" w:themeColor="text1"/>
          <w:spacing w:val="40"/>
          <w:sz w:val="16"/>
          <w:szCs w:val="16"/>
          <w:highlight w:val="cyan"/>
          <w:u w:val="single"/>
          <w:lang w:eastAsia="fr-FR"/>
        </w:rPr>
      </w:pPr>
    </w:p>
    <w:p w:rsidR="00621EB5" w:rsidRPr="0063669C" w:rsidRDefault="00621EB5" w:rsidP="00952DCB">
      <w:pPr>
        <w:pStyle w:val="Paragraphedeliste"/>
        <w:keepNext/>
        <w:numPr>
          <w:ilvl w:val="0"/>
          <w:numId w:val="47"/>
        </w:numPr>
        <w:spacing w:after="0" w:line="240" w:lineRule="auto"/>
        <w:jc w:val="center"/>
        <w:outlineLvl w:val="1"/>
        <w:rPr>
          <w:rFonts w:ascii="Arial" w:eastAsia="Times New Roman" w:hAnsi="Arial" w:cs="Times New Roman"/>
          <w:b/>
          <w:color w:val="000000" w:themeColor="text1"/>
          <w:spacing w:val="40"/>
          <w:sz w:val="36"/>
          <w:szCs w:val="36"/>
          <w:highlight w:val="cyan"/>
          <w:u w:val="single"/>
          <w:lang w:eastAsia="fr-FR"/>
        </w:rPr>
      </w:pPr>
      <w:r w:rsidRPr="0063669C">
        <w:rPr>
          <w:rFonts w:ascii="Arial" w:eastAsia="Times New Roman" w:hAnsi="Arial" w:cs="Times New Roman"/>
          <w:b/>
          <w:color w:val="000000" w:themeColor="text1"/>
          <w:spacing w:val="40"/>
          <w:sz w:val="36"/>
          <w:szCs w:val="36"/>
          <w:highlight w:val="cyan"/>
          <w:u w:val="single"/>
          <w:lang w:eastAsia="fr-FR"/>
        </w:rPr>
        <w:t>Propositions de modification d</w:t>
      </w:r>
      <w:r w:rsidR="00EF6909" w:rsidRPr="0063669C">
        <w:rPr>
          <w:rFonts w:ascii="Arial" w:eastAsia="Times New Roman" w:hAnsi="Arial" w:cs="Times New Roman"/>
          <w:b/>
          <w:color w:val="000000" w:themeColor="text1"/>
          <w:spacing w:val="40"/>
          <w:sz w:val="36"/>
          <w:szCs w:val="36"/>
          <w:highlight w:val="cyan"/>
          <w:u w:val="single"/>
          <w:lang w:eastAsia="fr-FR"/>
        </w:rPr>
        <w:t>u</w:t>
      </w:r>
      <w:r w:rsidRPr="0063669C">
        <w:rPr>
          <w:rFonts w:ascii="Arial" w:eastAsia="Times New Roman" w:hAnsi="Arial" w:cs="Times New Roman"/>
          <w:b/>
          <w:color w:val="000000" w:themeColor="text1"/>
          <w:spacing w:val="40"/>
          <w:sz w:val="36"/>
          <w:szCs w:val="36"/>
          <w:highlight w:val="cyan"/>
          <w:u w:val="single"/>
          <w:lang w:eastAsia="fr-FR"/>
        </w:rPr>
        <w:t xml:space="preserve"> ROI du BWBC introduite par la </w:t>
      </w:r>
      <w:r w:rsidR="00D0696C" w:rsidRPr="0063669C">
        <w:rPr>
          <w:rFonts w:ascii="Arial" w:eastAsia="Times New Roman" w:hAnsi="Arial" w:cs="Times New Roman"/>
          <w:b/>
          <w:color w:val="000000" w:themeColor="text1"/>
          <w:spacing w:val="40"/>
          <w:sz w:val="36"/>
          <w:szCs w:val="36"/>
          <w:highlight w:val="cyan"/>
          <w:u w:val="single"/>
          <w:lang w:eastAsia="fr-FR"/>
        </w:rPr>
        <w:t>CPJT</w:t>
      </w:r>
    </w:p>
    <w:p w:rsidR="00D0696C" w:rsidRPr="007C466C" w:rsidRDefault="00D0696C" w:rsidP="00EF6909">
      <w:pPr>
        <w:widowControl w:val="0"/>
        <w:suppressAutoHyphens/>
        <w:autoSpaceDE w:val="0"/>
        <w:autoSpaceDN w:val="0"/>
        <w:adjustRightInd w:val="0"/>
        <w:spacing w:after="0" w:line="240" w:lineRule="auto"/>
        <w:jc w:val="both"/>
        <w:rPr>
          <w:rFonts w:ascii="Arial" w:eastAsia="Times New Roman" w:hAnsi="Arial" w:cs="Arial"/>
          <w:b/>
          <w:spacing w:val="-2"/>
          <w:sz w:val="24"/>
          <w:szCs w:val="24"/>
          <w:highlight w:val="cyan"/>
          <w:u w:val="single"/>
          <w:lang w:val="fr-FR" w:eastAsia="fr-FR"/>
        </w:rPr>
      </w:pPr>
      <w:r w:rsidRPr="007C466C">
        <w:rPr>
          <w:rFonts w:ascii="Arial" w:eastAsia="Times New Roman" w:hAnsi="Arial" w:cs="Arial"/>
          <w:b/>
          <w:spacing w:val="-2"/>
          <w:sz w:val="24"/>
          <w:szCs w:val="24"/>
          <w:highlight w:val="cyan"/>
          <w:u w:val="single"/>
          <w:lang w:val="fr-FR" w:eastAsia="fr-FR"/>
        </w:rPr>
        <w:t>Article 26 : Organisation spécifique des compétitions jeunes</w:t>
      </w:r>
      <w:r w:rsidR="007C466C">
        <w:rPr>
          <w:rFonts w:ascii="Arial" w:eastAsia="Times New Roman" w:hAnsi="Arial" w:cs="Arial"/>
          <w:b/>
          <w:spacing w:val="-2"/>
          <w:sz w:val="24"/>
          <w:szCs w:val="24"/>
          <w:highlight w:val="cyan"/>
          <w:u w:val="single"/>
          <w:lang w:val="fr-FR" w:eastAsia="fr-FR"/>
        </w:rPr>
        <w:t xml:space="preserve"> (CPJT)</w:t>
      </w:r>
    </w:p>
    <w:p w:rsidR="00D0696C" w:rsidRPr="00946FD3" w:rsidRDefault="00D0696C" w:rsidP="00D0696C">
      <w:pPr>
        <w:autoSpaceDE w:val="0"/>
        <w:autoSpaceDN w:val="0"/>
        <w:adjustRightInd w:val="0"/>
        <w:spacing w:after="0" w:line="240" w:lineRule="auto"/>
        <w:rPr>
          <w:rFonts w:ascii="ArialMT" w:hAnsi="ArialMT" w:cs="ArialMT"/>
          <w:b/>
          <w:sz w:val="20"/>
          <w:szCs w:val="20"/>
          <w:u w:val="single"/>
        </w:rPr>
      </w:pPr>
      <w:r w:rsidRPr="00946FD3">
        <w:rPr>
          <w:rFonts w:ascii="ArialMT" w:hAnsi="ArialMT" w:cs="ArialMT"/>
          <w:b/>
          <w:sz w:val="20"/>
          <w:szCs w:val="20"/>
          <w:u w:val="single"/>
        </w:rPr>
        <w:t xml:space="preserve">Motivation : </w:t>
      </w:r>
    </w:p>
    <w:p w:rsidR="00D0696C" w:rsidRDefault="00D0696C" w:rsidP="00D0696C">
      <w:pPr>
        <w:numPr>
          <w:ilvl w:val="0"/>
          <w:numId w:val="2"/>
        </w:numPr>
        <w:spacing w:after="0"/>
        <w:jc w:val="both"/>
      </w:pPr>
      <w:r>
        <w:t>le volley doit s’adapter à ce que l’enfant sais faire et non l’enfant qui s’adapte au volley</w:t>
      </w:r>
    </w:p>
    <w:p w:rsidR="00D0696C" w:rsidRDefault="00D0696C" w:rsidP="00D0696C">
      <w:pPr>
        <w:numPr>
          <w:ilvl w:val="0"/>
          <w:numId w:val="2"/>
        </w:numPr>
        <w:spacing w:after="0"/>
        <w:jc w:val="both"/>
      </w:pPr>
      <w:r>
        <w:t>Le 3/3 requiert d’avoir un minimum de bases en volley pour pouvoir y jouer ce que peu d’enfants débutants ont.</w:t>
      </w:r>
    </w:p>
    <w:p w:rsidR="00D0696C" w:rsidRPr="00946FD3" w:rsidRDefault="00D0696C" w:rsidP="00D0696C">
      <w:pPr>
        <w:autoSpaceDE w:val="0"/>
        <w:autoSpaceDN w:val="0"/>
        <w:adjustRightInd w:val="0"/>
        <w:spacing w:after="0" w:line="240" w:lineRule="auto"/>
        <w:rPr>
          <w:rFonts w:ascii="ArialMT" w:hAnsi="ArialMT" w:cs="ArialMT"/>
          <w:b/>
          <w:sz w:val="20"/>
          <w:szCs w:val="20"/>
          <w:u w:val="single"/>
        </w:rPr>
      </w:pPr>
      <w:r w:rsidRPr="00946FD3">
        <w:rPr>
          <w:rFonts w:ascii="ArialMT" w:hAnsi="ArialMT" w:cs="ArialMT"/>
          <w:b/>
          <w:sz w:val="20"/>
          <w:szCs w:val="20"/>
          <w:u w:val="single"/>
        </w:rPr>
        <w:t>Modification :</w:t>
      </w:r>
    </w:p>
    <w:p w:rsidR="00621EB5" w:rsidRPr="006E2C94" w:rsidRDefault="00621EB5" w:rsidP="00621EB5">
      <w:pPr>
        <w:autoSpaceDE w:val="0"/>
        <w:autoSpaceDN w:val="0"/>
        <w:adjustRightInd w:val="0"/>
        <w:spacing w:after="0" w:line="240" w:lineRule="auto"/>
        <w:jc w:val="both"/>
        <w:rPr>
          <w:rFonts w:cs="Calibri"/>
          <w:color w:val="000000"/>
          <w:sz w:val="18"/>
          <w:szCs w:val="18"/>
          <w:lang w:val="fr-FR" w:eastAsia="fr-FR"/>
        </w:rPr>
      </w:pPr>
      <w:r w:rsidRPr="006E2C94">
        <w:rPr>
          <w:rFonts w:cs="Calibri"/>
          <w:color w:val="000000"/>
          <w:sz w:val="18"/>
          <w:szCs w:val="18"/>
          <w:lang w:val="fr-FR" w:eastAsia="fr-FR"/>
        </w:rPr>
        <w:t>Texte actuel :</w:t>
      </w:r>
    </w:p>
    <w:p w:rsidR="00621EB5" w:rsidRPr="006E2C94" w:rsidRDefault="00621EB5" w:rsidP="00621EB5">
      <w:pPr>
        <w:autoSpaceDE w:val="0"/>
        <w:autoSpaceDN w:val="0"/>
        <w:adjustRightInd w:val="0"/>
        <w:spacing w:after="0" w:line="240" w:lineRule="auto"/>
        <w:jc w:val="both"/>
        <w:rPr>
          <w:rFonts w:cs="Calibri"/>
          <w:color w:val="000000"/>
          <w:sz w:val="18"/>
          <w:szCs w:val="18"/>
          <w:lang w:val="fr-FR" w:eastAsia="fr-FR"/>
        </w:rPr>
      </w:pPr>
      <w:r w:rsidRPr="006E2C94">
        <w:rPr>
          <w:rFonts w:cs="Calibri"/>
          <w:color w:val="000000"/>
          <w:sz w:val="18"/>
          <w:szCs w:val="18"/>
          <w:lang w:val="fr-FR" w:eastAsia="fr-FR"/>
        </w:rPr>
        <w:t>26.5. Programme de développement sportif</w:t>
      </w:r>
    </w:p>
    <w:p w:rsidR="00621EB5" w:rsidRPr="006E2C94" w:rsidRDefault="00621EB5" w:rsidP="00621EB5">
      <w:pPr>
        <w:autoSpaceDE w:val="0"/>
        <w:autoSpaceDN w:val="0"/>
        <w:adjustRightInd w:val="0"/>
        <w:spacing w:after="0" w:line="240" w:lineRule="auto"/>
        <w:jc w:val="both"/>
        <w:rPr>
          <w:rFonts w:cs="Calibri"/>
          <w:color w:val="000000"/>
          <w:sz w:val="18"/>
          <w:szCs w:val="18"/>
          <w:lang w:val="fr-FR" w:eastAsia="fr-FR"/>
        </w:rPr>
      </w:pPr>
      <w:r w:rsidRPr="006E2C94">
        <w:rPr>
          <w:rFonts w:cs="Calibri"/>
          <w:color w:val="000000"/>
          <w:sz w:val="18"/>
          <w:szCs w:val="18"/>
          <w:lang w:val="fr-FR" w:eastAsia="fr-FR"/>
        </w:rPr>
        <w:t>26.5.1. Tout club participant aux compétitions FRBVB et/ou AIF et/ou provinciales doit, dès sa 3ème année d'existence :</w:t>
      </w:r>
    </w:p>
    <w:p w:rsidR="00621EB5" w:rsidRPr="006E2C94" w:rsidRDefault="00621EB5" w:rsidP="00621EB5">
      <w:pPr>
        <w:numPr>
          <w:ilvl w:val="0"/>
          <w:numId w:val="34"/>
        </w:numPr>
        <w:autoSpaceDE w:val="0"/>
        <w:autoSpaceDN w:val="0"/>
        <w:adjustRightInd w:val="0"/>
        <w:spacing w:after="0" w:line="240" w:lineRule="auto"/>
        <w:jc w:val="both"/>
        <w:rPr>
          <w:rFonts w:cs="Calibri"/>
          <w:color w:val="000000"/>
          <w:sz w:val="18"/>
          <w:szCs w:val="18"/>
          <w:lang w:val="fr-FR" w:eastAsia="fr-FR"/>
        </w:rPr>
      </w:pPr>
      <w:r w:rsidRPr="006E2C94">
        <w:rPr>
          <w:rFonts w:cs="Calibri"/>
          <w:color w:val="000000"/>
          <w:sz w:val="18"/>
          <w:szCs w:val="18"/>
          <w:lang w:val="fr-FR" w:eastAsia="fr-FR"/>
        </w:rPr>
        <w:t>participer au programme de développement sportif de l’association.</w:t>
      </w:r>
    </w:p>
    <w:p w:rsidR="00621EB5" w:rsidRPr="006E2C94" w:rsidRDefault="00621EB5" w:rsidP="00621EB5">
      <w:pPr>
        <w:numPr>
          <w:ilvl w:val="0"/>
          <w:numId w:val="34"/>
        </w:numPr>
        <w:autoSpaceDE w:val="0"/>
        <w:autoSpaceDN w:val="0"/>
        <w:adjustRightInd w:val="0"/>
        <w:spacing w:after="0" w:line="240" w:lineRule="auto"/>
        <w:jc w:val="both"/>
        <w:rPr>
          <w:rFonts w:cs="Calibri"/>
          <w:sz w:val="18"/>
          <w:szCs w:val="18"/>
        </w:rPr>
      </w:pPr>
      <w:r w:rsidRPr="006E2C94">
        <w:rPr>
          <w:rFonts w:cs="Calibri"/>
          <w:color w:val="000000"/>
          <w:sz w:val="18"/>
          <w:szCs w:val="18"/>
          <w:lang w:val="fr-FR" w:eastAsia="fr-FR"/>
        </w:rPr>
        <w:t>payer une cotisation de 250€ s’il ne participe pas, dans sa ou ses sections actives et dans au moins une des catégories d’âge reprises dans le ROI de l’AIF aux compétitions provinciales jeunes, la cotisation étant due par section active non représentée dans les compétitions provinciales jeunes.</w:t>
      </w:r>
    </w:p>
    <w:p w:rsidR="00621EB5" w:rsidRPr="00D0696C" w:rsidRDefault="00D0696C" w:rsidP="00D0696C">
      <w:pPr>
        <w:autoSpaceDE w:val="0"/>
        <w:autoSpaceDN w:val="0"/>
        <w:adjustRightInd w:val="0"/>
        <w:spacing w:after="0" w:line="240" w:lineRule="auto"/>
        <w:jc w:val="both"/>
        <w:rPr>
          <w:rFonts w:cs="Calibri"/>
          <w:color w:val="000000"/>
          <w:sz w:val="18"/>
          <w:szCs w:val="18"/>
          <w:lang w:val="fr-FR" w:eastAsia="fr-FR"/>
        </w:rPr>
      </w:pPr>
      <w:r w:rsidRPr="00D0696C">
        <w:rPr>
          <w:rFonts w:cs="Calibri"/>
          <w:color w:val="000000"/>
          <w:sz w:val="18"/>
          <w:szCs w:val="18"/>
          <w:lang w:val="fr-FR" w:eastAsia="fr-FR"/>
        </w:rPr>
        <w:t>P</w:t>
      </w:r>
      <w:r w:rsidR="00621EB5" w:rsidRPr="00D0696C">
        <w:rPr>
          <w:rFonts w:cs="Calibri"/>
          <w:color w:val="000000"/>
          <w:sz w:val="18"/>
          <w:szCs w:val="18"/>
          <w:lang w:val="fr-FR" w:eastAsia="fr-FR"/>
        </w:rPr>
        <w:t>roposition :</w:t>
      </w:r>
    </w:p>
    <w:p w:rsidR="00621EB5" w:rsidRPr="002C3D19" w:rsidRDefault="00621EB5" w:rsidP="00621EB5">
      <w:pPr>
        <w:autoSpaceDE w:val="0"/>
        <w:autoSpaceDN w:val="0"/>
        <w:adjustRightInd w:val="0"/>
        <w:spacing w:after="0" w:line="240" w:lineRule="auto"/>
        <w:jc w:val="both"/>
        <w:rPr>
          <w:rFonts w:cs="Calibri"/>
          <w:color w:val="000000"/>
          <w:sz w:val="18"/>
          <w:szCs w:val="18"/>
          <w:lang w:val="fr-FR" w:eastAsia="fr-FR"/>
        </w:rPr>
      </w:pPr>
      <w:r w:rsidRPr="002C3D19">
        <w:rPr>
          <w:rFonts w:cs="Calibri"/>
          <w:color w:val="000000"/>
          <w:sz w:val="18"/>
          <w:szCs w:val="18"/>
          <w:lang w:val="fr-FR" w:eastAsia="fr-FR"/>
        </w:rPr>
        <w:t>26.5.1. Tout club participant aux compétitions FRBVB et/ou AIF et/ou provinciales doit, dès sa 3ème année d'existence :</w:t>
      </w:r>
    </w:p>
    <w:p w:rsidR="00621EB5" w:rsidRPr="002C3D19" w:rsidRDefault="00621EB5" w:rsidP="00621EB5">
      <w:pPr>
        <w:numPr>
          <w:ilvl w:val="0"/>
          <w:numId w:val="34"/>
        </w:numPr>
        <w:autoSpaceDE w:val="0"/>
        <w:autoSpaceDN w:val="0"/>
        <w:adjustRightInd w:val="0"/>
        <w:spacing w:after="0" w:line="240" w:lineRule="auto"/>
        <w:jc w:val="both"/>
        <w:rPr>
          <w:rFonts w:cs="Calibri"/>
          <w:color w:val="000000"/>
          <w:sz w:val="18"/>
          <w:szCs w:val="18"/>
          <w:lang w:val="fr-FR" w:eastAsia="fr-FR"/>
        </w:rPr>
      </w:pPr>
      <w:r w:rsidRPr="002C3D19">
        <w:rPr>
          <w:rFonts w:cs="Calibri"/>
          <w:color w:val="000000"/>
          <w:sz w:val="18"/>
          <w:szCs w:val="18"/>
          <w:lang w:val="fr-FR" w:eastAsia="fr-FR"/>
        </w:rPr>
        <w:t>participer au programme de développement sportif de l’association.</w:t>
      </w:r>
    </w:p>
    <w:p w:rsidR="00621EB5" w:rsidRPr="002C3D19" w:rsidRDefault="00621EB5" w:rsidP="00621EB5">
      <w:pPr>
        <w:numPr>
          <w:ilvl w:val="0"/>
          <w:numId w:val="34"/>
        </w:numPr>
        <w:autoSpaceDE w:val="0"/>
        <w:autoSpaceDN w:val="0"/>
        <w:adjustRightInd w:val="0"/>
        <w:spacing w:after="0" w:line="240" w:lineRule="auto"/>
        <w:jc w:val="both"/>
        <w:rPr>
          <w:rFonts w:cs="Calibri"/>
          <w:b/>
          <w:color w:val="00B050"/>
          <w:sz w:val="18"/>
          <w:szCs w:val="18"/>
        </w:rPr>
      </w:pPr>
      <w:r w:rsidRPr="002C3D19">
        <w:rPr>
          <w:rFonts w:cs="Calibri"/>
          <w:b/>
          <w:color w:val="00B050"/>
          <w:sz w:val="18"/>
          <w:szCs w:val="18"/>
          <w:lang w:val="fr-FR" w:eastAsia="fr-FR"/>
        </w:rPr>
        <w:t>payer une cotisation de 250€ par section active (Femmes / Hommes) et par saison</w:t>
      </w:r>
    </w:p>
    <w:p w:rsidR="00621EB5" w:rsidRDefault="00621EB5" w:rsidP="00621EB5">
      <w:pPr>
        <w:autoSpaceDE w:val="0"/>
        <w:autoSpaceDN w:val="0"/>
        <w:adjustRightInd w:val="0"/>
        <w:spacing w:after="0" w:line="240" w:lineRule="auto"/>
        <w:ind w:left="765"/>
        <w:jc w:val="both"/>
        <w:rPr>
          <w:rFonts w:cs="Calibri"/>
          <w:b/>
          <w:color w:val="00B050"/>
          <w:sz w:val="18"/>
          <w:szCs w:val="18"/>
          <w:lang w:val="fr-FR" w:eastAsia="fr-FR"/>
        </w:rPr>
      </w:pPr>
      <w:r w:rsidRPr="002C3D19">
        <w:rPr>
          <w:rFonts w:cs="Calibri"/>
          <w:b/>
          <w:color w:val="00B050"/>
          <w:sz w:val="18"/>
          <w:szCs w:val="18"/>
          <w:lang w:val="fr-FR" w:eastAsia="fr-FR"/>
        </w:rPr>
        <w:t>Cette cotisation n’est pas due pour une section active si le club participe avec une ou plusieurs équipes aux compétitions provinciale des jeunes, dans la même section, dans une des catégories d’âge reprises dans le ROI de l’AIF dans ou en jeux adaptés 2/2 (enfants de moins de 10 ans)</w:t>
      </w:r>
    </w:p>
    <w:p w:rsidR="007C466C" w:rsidRPr="00286CBB" w:rsidRDefault="007C466C" w:rsidP="007C466C">
      <w:pPr>
        <w:pStyle w:val="Paragraphedeliste"/>
        <w:keepNext/>
        <w:spacing w:after="0" w:line="240" w:lineRule="auto"/>
        <w:ind w:left="1296"/>
        <w:outlineLvl w:val="1"/>
        <w:rPr>
          <w:rFonts w:ascii="Arial" w:eastAsia="Times New Roman" w:hAnsi="Arial" w:cs="Times New Roman"/>
          <w:b/>
          <w:color w:val="000000" w:themeColor="text1"/>
          <w:spacing w:val="40"/>
          <w:sz w:val="16"/>
          <w:szCs w:val="16"/>
          <w:highlight w:val="cyan"/>
          <w:u w:val="single"/>
          <w:lang w:eastAsia="fr-FR"/>
        </w:rPr>
      </w:pPr>
    </w:p>
    <w:p w:rsidR="0063669C" w:rsidRPr="0063669C" w:rsidRDefault="0063669C" w:rsidP="00952DCB">
      <w:pPr>
        <w:pStyle w:val="Paragraphedeliste"/>
        <w:keepNext/>
        <w:numPr>
          <w:ilvl w:val="0"/>
          <w:numId w:val="47"/>
        </w:numPr>
        <w:spacing w:after="0" w:line="240" w:lineRule="auto"/>
        <w:jc w:val="center"/>
        <w:outlineLvl w:val="1"/>
        <w:rPr>
          <w:rFonts w:ascii="Arial" w:eastAsia="Times New Roman" w:hAnsi="Arial" w:cs="Times New Roman"/>
          <w:b/>
          <w:color w:val="000000" w:themeColor="text1"/>
          <w:spacing w:val="40"/>
          <w:sz w:val="36"/>
          <w:szCs w:val="36"/>
          <w:highlight w:val="cyan"/>
          <w:u w:val="single"/>
          <w:lang w:eastAsia="fr-FR"/>
        </w:rPr>
      </w:pPr>
      <w:r w:rsidRPr="0063669C">
        <w:rPr>
          <w:rFonts w:ascii="Arial" w:eastAsia="Times New Roman" w:hAnsi="Arial" w:cs="Times New Roman"/>
          <w:b/>
          <w:color w:val="000000" w:themeColor="text1"/>
          <w:spacing w:val="40"/>
          <w:sz w:val="36"/>
          <w:szCs w:val="36"/>
          <w:highlight w:val="cyan"/>
          <w:u w:val="single"/>
          <w:lang w:eastAsia="fr-FR"/>
        </w:rPr>
        <w:t>Propositions de modification du ROI du BWBC introduite par l</w:t>
      </w:r>
      <w:r>
        <w:rPr>
          <w:rFonts w:ascii="Arial" w:eastAsia="Times New Roman" w:hAnsi="Arial" w:cs="Times New Roman"/>
          <w:b/>
          <w:color w:val="000000" w:themeColor="text1"/>
          <w:spacing w:val="40"/>
          <w:sz w:val="36"/>
          <w:szCs w:val="36"/>
          <w:highlight w:val="cyan"/>
          <w:u w:val="single"/>
          <w:lang w:eastAsia="fr-FR"/>
        </w:rPr>
        <w:t>e club de Chaumont</w:t>
      </w:r>
    </w:p>
    <w:p w:rsidR="0063669C" w:rsidRPr="007C466C" w:rsidRDefault="007C466C" w:rsidP="007C466C">
      <w:pPr>
        <w:widowControl w:val="0"/>
        <w:suppressAutoHyphens/>
        <w:autoSpaceDE w:val="0"/>
        <w:autoSpaceDN w:val="0"/>
        <w:adjustRightInd w:val="0"/>
        <w:spacing w:after="0" w:line="240" w:lineRule="auto"/>
        <w:jc w:val="both"/>
        <w:rPr>
          <w:rFonts w:ascii="Arial" w:eastAsia="Times New Roman" w:hAnsi="Arial" w:cs="Arial"/>
          <w:b/>
          <w:spacing w:val="-2"/>
          <w:sz w:val="24"/>
          <w:szCs w:val="24"/>
          <w:highlight w:val="cyan"/>
          <w:u w:val="single"/>
          <w:lang w:val="fr-FR" w:eastAsia="fr-FR"/>
        </w:rPr>
      </w:pPr>
      <w:r w:rsidRPr="007C466C">
        <w:rPr>
          <w:rFonts w:ascii="Arial" w:eastAsia="Times New Roman" w:hAnsi="Arial" w:cs="Arial"/>
          <w:b/>
          <w:spacing w:val="-2"/>
          <w:sz w:val="24"/>
          <w:szCs w:val="24"/>
          <w:highlight w:val="cyan"/>
          <w:u w:val="single"/>
          <w:lang w:val="fr-FR" w:eastAsia="fr-FR"/>
        </w:rPr>
        <w:t>Proposition 1 (Chaumont)</w:t>
      </w:r>
    </w:p>
    <w:p w:rsidR="0063669C" w:rsidRDefault="0063669C" w:rsidP="0063669C">
      <w:pPr>
        <w:spacing w:after="0"/>
        <w:jc w:val="both"/>
      </w:pPr>
      <w:r w:rsidRPr="000552C5">
        <w:t>C</w:t>
      </w:r>
      <w:r w:rsidRPr="000552C5">
        <w:rPr>
          <w:highlight w:val="yellow"/>
        </w:rPr>
        <w:t>R</w:t>
      </w:r>
      <w:r w:rsidRPr="000552C5">
        <w:t>Cc :   Commission provinciale des réclamations</w:t>
      </w:r>
    </w:p>
    <w:p w:rsidR="0063669C" w:rsidRDefault="0063669C" w:rsidP="0063669C">
      <w:pPr>
        <w:spacing w:after="0"/>
        <w:jc w:val="both"/>
      </w:pPr>
      <w:r>
        <w:t>À remplacer par CPCc</w:t>
      </w:r>
    </w:p>
    <w:p w:rsidR="0063669C" w:rsidRDefault="0063669C" w:rsidP="0063669C">
      <w:pPr>
        <w:spacing w:after="0"/>
        <w:jc w:val="both"/>
      </w:pPr>
      <w:r w:rsidRPr="0031690C">
        <w:rPr>
          <w:u w:val="single"/>
        </w:rPr>
        <w:t>Motivation :</w:t>
      </w:r>
      <w:r>
        <w:t xml:space="preserve"> Erreur dans le ROI.</w:t>
      </w:r>
    </w:p>
    <w:p w:rsidR="0063669C" w:rsidRPr="007C466C" w:rsidRDefault="0063669C" w:rsidP="007C466C">
      <w:pPr>
        <w:widowControl w:val="0"/>
        <w:suppressAutoHyphens/>
        <w:autoSpaceDE w:val="0"/>
        <w:autoSpaceDN w:val="0"/>
        <w:adjustRightInd w:val="0"/>
        <w:spacing w:after="0" w:line="240" w:lineRule="auto"/>
        <w:jc w:val="both"/>
        <w:rPr>
          <w:rFonts w:ascii="Arial" w:eastAsia="Times New Roman" w:hAnsi="Arial" w:cs="Arial"/>
          <w:b/>
          <w:spacing w:val="-2"/>
          <w:sz w:val="24"/>
          <w:szCs w:val="24"/>
          <w:highlight w:val="cyan"/>
          <w:u w:val="single"/>
          <w:lang w:val="fr-FR" w:eastAsia="fr-FR"/>
        </w:rPr>
      </w:pPr>
      <w:r w:rsidRPr="007C466C">
        <w:rPr>
          <w:rFonts w:ascii="Arial" w:eastAsia="Times New Roman" w:hAnsi="Arial" w:cs="Arial"/>
          <w:b/>
          <w:spacing w:val="-2"/>
          <w:sz w:val="24"/>
          <w:szCs w:val="24"/>
          <w:highlight w:val="cyan"/>
          <w:u w:val="single"/>
          <w:lang w:val="fr-FR" w:eastAsia="fr-FR"/>
        </w:rPr>
        <w:t>Proposition 2 </w:t>
      </w:r>
      <w:r w:rsidR="007C466C" w:rsidRPr="007C466C">
        <w:rPr>
          <w:rFonts w:ascii="Arial" w:eastAsia="Times New Roman" w:hAnsi="Arial" w:cs="Arial"/>
          <w:b/>
          <w:spacing w:val="-2"/>
          <w:sz w:val="24"/>
          <w:szCs w:val="24"/>
          <w:highlight w:val="cyan"/>
          <w:u w:val="single"/>
          <w:lang w:val="fr-FR" w:eastAsia="fr-FR"/>
        </w:rPr>
        <w:t>– 13.2 (Chaumont)</w:t>
      </w:r>
    </w:p>
    <w:p w:rsidR="0063669C" w:rsidRDefault="0063669C" w:rsidP="0063669C">
      <w:pPr>
        <w:spacing w:after="0"/>
        <w:jc w:val="both"/>
      </w:pPr>
      <w:r>
        <w:t>Version actuelle.</w:t>
      </w:r>
    </w:p>
    <w:p w:rsidR="0063669C" w:rsidRDefault="0063669C" w:rsidP="0063669C">
      <w:pPr>
        <w:spacing w:after="0"/>
        <w:jc w:val="both"/>
      </w:pPr>
      <w:r w:rsidRPr="00FB231A">
        <w:t>13.2. Le CA doit désigner le président de la CPCc pour le 15 mars de chaque saison sportive.  Celui-ci doit proposer, pour l’AG, les membres de la Commission, dont le secrétaire, en tenant compte des critères suivants :</w:t>
      </w:r>
      <w:r w:rsidRPr="000552C5">
        <w:t xml:space="preserve"> </w:t>
      </w:r>
    </w:p>
    <w:p w:rsidR="0063669C" w:rsidRDefault="0063669C" w:rsidP="0063669C">
      <w:pPr>
        <w:spacing w:after="0"/>
        <w:jc w:val="both"/>
      </w:pPr>
      <w:r>
        <w:t>Proposition :</w:t>
      </w:r>
    </w:p>
    <w:p w:rsidR="0063669C" w:rsidRDefault="0063669C" w:rsidP="0063669C">
      <w:pPr>
        <w:spacing w:after="0"/>
        <w:jc w:val="both"/>
      </w:pPr>
      <w:bookmarkStart w:id="81" w:name="_Hlk478748837"/>
      <w:r w:rsidRPr="00800A38">
        <w:lastRenderedPageBreak/>
        <w:t xml:space="preserve">13.2. </w:t>
      </w:r>
      <w:r w:rsidRPr="00800A38">
        <w:rPr>
          <w:highlight w:val="yellow"/>
        </w:rPr>
        <w:t>La première AG désigne par vote le président de la CPCc.  L’appel à candidature est fait par le CA lors de la publication de la convocation à l'AG.  Le président élu propose la composition se sa commission, qu’il soumet au vote lors de la seconde l’AG, à savoir, les membres de la Commission</w:t>
      </w:r>
      <w:r w:rsidRPr="00800A38">
        <w:t>, dont le secrétaire, en tenant compte des critères suivants :</w:t>
      </w:r>
    </w:p>
    <w:p w:rsidR="0063669C" w:rsidRDefault="0063669C" w:rsidP="0063669C">
      <w:pPr>
        <w:spacing w:after="0"/>
        <w:jc w:val="both"/>
      </w:pPr>
      <w:r w:rsidRPr="0031690C">
        <w:rPr>
          <w:u w:val="single"/>
        </w:rPr>
        <w:t>Motivation :</w:t>
      </w:r>
      <w:r>
        <w:t xml:space="preserve"> </w:t>
      </w:r>
      <w:bookmarkEnd w:id="81"/>
      <w:r>
        <w:t>Séparation des pouvoirs.  L’entrée en fonction et la durée du mandat restant inchangés.</w:t>
      </w:r>
    </w:p>
    <w:p w:rsidR="0063669C" w:rsidRPr="007C466C" w:rsidRDefault="007C466C" w:rsidP="007C466C">
      <w:pPr>
        <w:widowControl w:val="0"/>
        <w:suppressAutoHyphens/>
        <w:autoSpaceDE w:val="0"/>
        <w:autoSpaceDN w:val="0"/>
        <w:adjustRightInd w:val="0"/>
        <w:spacing w:after="0" w:line="240" w:lineRule="auto"/>
        <w:jc w:val="both"/>
        <w:rPr>
          <w:rFonts w:ascii="Arial" w:eastAsia="Times New Roman" w:hAnsi="Arial" w:cs="Arial"/>
          <w:b/>
          <w:spacing w:val="-2"/>
          <w:sz w:val="24"/>
          <w:szCs w:val="24"/>
          <w:highlight w:val="cyan"/>
          <w:u w:val="single"/>
          <w:lang w:val="fr-FR" w:eastAsia="fr-FR"/>
        </w:rPr>
      </w:pPr>
      <w:r>
        <w:rPr>
          <w:rFonts w:ascii="Arial" w:eastAsia="Times New Roman" w:hAnsi="Arial" w:cs="Arial"/>
          <w:b/>
          <w:spacing w:val="-2"/>
          <w:sz w:val="24"/>
          <w:szCs w:val="24"/>
          <w:highlight w:val="cyan"/>
          <w:u w:val="single"/>
          <w:lang w:val="fr-FR" w:eastAsia="fr-FR"/>
        </w:rPr>
        <w:t>Proposition 3 – 11.3 (Chaumont)</w:t>
      </w:r>
    </w:p>
    <w:p w:rsidR="0063669C" w:rsidRDefault="0063669C" w:rsidP="0063669C">
      <w:pPr>
        <w:spacing w:after="0"/>
        <w:jc w:val="both"/>
      </w:pPr>
      <w:r>
        <w:t>Version actuelle.</w:t>
      </w:r>
    </w:p>
    <w:p w:rsidR="0063669C" w:rsidRDefault="0063669C" w:rsidP="0063669C">
      <w:pPr>
        <w:spacing w:after="0"/>
        <w:jc w:val="both"/>
      </w:pPr>
      <w:bookmarkStart w:id="82" w:name="_Hlk478748727"/>
      <w:r w:rsidRPr="00677FE8">
        <w:t xml:space="preserve">11.3. Les attributions de la CPC sont : </w:t>
      </w:r>
    </w:p>
    <w:p w:rsidR="0063669C" w:rsidRDefault="0063669C" w:rsidP="0063669C">
      <w:pPr>
        <w:pStyle w:val="Paragraphedeliste"/>
        <w:numPr>
          <w:ilvl w:val="0"/>
          <w:numId w:val="40"/>
        </w:numPr>
        <w:spacing w:after="0" w:line="259" w:lineRule="auto"/>
        <w:jc w:val="both"/>
      </w:pPr>
      <w:r w:rsidRPr="00677FE8">
        <w:t xml:space="preserve">former des séries, préparer et organiser le pré-calendrier des compétitions séniores; </w:t>
      </w:r>
    </w:p>
    <w:p w:rsidR="0063669C" w:rsidRDefault="0063669C" w:rsidP="0063669C">
      <w:pPr>
        <w:pStyle w:val="Paragraphedeliste"/>
        <w:numPr>
          <w:ilvl w:val="0"/>
          <w:numId w:val="40"/>
        </w:numPr>
        <w:spacing w:after="0" w:line="259" w:lineRule="auto"/>
        <w:jc w:val="both"/>
      </w:pPr>
      <w:r w:rsidRPr="00677FE8">
        <w:t xml:space="preserve">organiser les compétitions de beach volley ; </w:t>
      </w:r>
    </w:p>
    <w:p w:rsidR="0063669C" w:rsidRDefault="0063669C" w:rsidP="0063669C">
      <w:pPr>
        <w:pStyle w:val="Paragraphedeliste"/>
        <w:numPr>
          <w:ilvl w:val="0"/>
          <w:numId w:val="40"/>
        </w:numPr>
        <w:spacing w:after="0" w:line="259" w:lineRule="auto"/>
        <w:jc w:val="both"/>
      </w:pPr>
      <w:r w:rsidRPr="00677FE8">
        <w:t xml:space="preserve">établir et publier le calendrier officiel ; </w:t>
      </w:r>
    </w:p>
    <w:p w:rsidR="0063669C" w:rsidRDefault="0063669C" w:rsidP="0063669C">
      <w:pPr>
        <w:pStyle w:val="Paragraphedeliste"/>
        <w:numPr>
          <w:ilvl w:val="0"/>
          <w:numId w:val="40"/>
        </w:numPr>
        <w:spacing w:after="0" w:line="259" w:lineRule="auto"/>
        <w:jc w:val="both"/>
      </w:pPr>
      <w:r w:rsidRPr="00677FE8">
        <w:t xml:space="preserve">régler tous les problèmes de compétition ; </w:t>
      </w:r>
    </w:p>
    <w:p w:rsidR="0063669C" w:rsidRDefault="0063669C" w:rsidP="0063669C">
      <w:pPr>
        <w:pStyle w:val="Paragraphedeliste"/>
        <w:numPr>
          <w:ilvl w:val="0"/>
          <w:numId w:val="40"/>
        </w:numPr>
        <w:spacing w:after="0" w:line="259" w:lineRule="auto"/>
        <w:jc w:val="both"/>
      </w:pPr>
      <w:r>
        <w:t>…</w:t>
      </w:r>
    </w:p>
    <w:bookmarkEnd w:id="82"/>
    <w:p w:rsidR="0063669C" w:rsidRDefault="0063669C" w:rsidP="0063669C">
      <w:pPr>
        <w:spacing w:after="0"/>
        <w:jc w:val="both"/>
      </w:pPr>
      <w:r>
        <w:t>Proposition</w:t>
      </w:r>
    </w:p>
    <w:p w:rsidR="0063669C" w:rsidRPr="008C196D" w:rsidRDefault="0063669C" w:rsidP="0063669C">
      <w:pPr>
        <w:spacing w:after="0"/>
        <w:jc w:val="both"/>
      </w:pPr>
      <w:r w:rsidRPr="008C196D">
        <w:t xml:space="preserve">11.3. Les attributions de la CPC sont : </w:t>
      </w:r>
    </w:p>
    <w:p w:rsidR="0063669C" w:rsidRPr="008C196D" w:rsidRDefault="0063669C" w:rsidP="0063669C">
      <w:pPr>
        <w:numPr>
          <w:ilvl w:val="0"/>
          <w:numId w:val="40"/>
        </w:numPr>
        <w:spacing w:after="0" w:line="259" w:lineRule="auto"/>
        <w:contextualSpacing/>
        <w:jc w:val="both"/>
      </w:pPr>
      <w:r w:rsidRPr="008C196D">
        <w:t xml:space="preserve">former des séries, préparer et organiser le pré-calendrier </w:t>
      </w:r>
      <w:bookmarkStart w:id="83" w:name="_Hlk478748760"/>
      <w:r w:rsidRPr="008C196D">
        <w:t>des compétitions séniores</w:t>
      </w:r>
      <w:bookmarkEnd w:id="83"/>
      <w:r w:rsidRPr="008C196D">
        <w:t xml:space="preserve">; </w:t>
      </w:r>
    </w:p>
    <w:p w:rsidR="0063669C" w:rsidRPr="008C196D" w:rsidRDefault="0063669C" w:rsidP="0063669C">
      <w:pPr>
        <w:numPr>
          <w:ilvl w:val="0"/>
          <w:numId w:val="40"/>
        </w:numPr>
        <w:spacing w:after="0" w:line="259" w:lineRule="auto"/>
        <w:contextualSpacing/>
        <w:jc w:val="both"/>
      </w:pPr>
      <w:r w:rsidRPr="008C196D">
        <w:t xml:space="preserve">organiser les compétitions de beach volley ; </w:t>
      </w:r>
    </w:p>
    <w:p w:rsidR="0063669C" w:rsidRPr="008C196D" w:rsidRDefault="0063669C" w:rsidP="0063669C">
      <w:pPr>
        <w:numPr>
          <w:ilvl w:val="0"/>
          <w:numId w:val="40"/>
        </w:numPr>
        <w:spacing w:after="0" w:line="259" w:lineRule="auto"/>
        <w:contextualSpacing/>
        <w:jc w:val="both"/>
      </w:pPr>
      <w:r w:rsidRPr="008C196D">
        <w:t xml:space="preserve">établir et publier le calendrier officiel </w:t>
      </w:r>
      <w:r w:rsidRPr="008C196D">
        <w:rPr>
          <w:highlight w:val="yellow"/>
        </w:rPr>
        <w:t>des compétitions séniores</w:t>
      </w:r>
      <w:r w:rsidRPr="008C196D">
        <w:t xml:space="preserve">; </w:t>
      </w:r>
    </w:p>
    <w:p w:rsidR="0063669C" w:rsidRDefault="0063669C" w:rsidP="0063669C">
      <w:pPr>
        <w:numPr>
          <w:ilvl w:val="0"/>
          <w:numId w:val="40"/>
        </w:numPr>
        <w:spacing w:after="0" w:line="259" w:lineRule="auto"/>
        <w:contextualSpacing/>
        <w:jc w:val="both"/>
      </w:pPr>
      <w:r w:rsidRPr="008C196D">
        <w:t xml:space="preserve">régler tous les problèmes </w:t>
      </w:r>
      <w:r w:rsidRPr="008C196D">
        <w:rPr>
          <w:highlight w:val="yellow"/>
        </w:rPr>
        <w:t>des compétitions séniores</w:t>
      </w:r>
      <w:r w:rsidRPr="008C196D">
        <w:t xml:space="preserve">; </w:t>
      </w:r>
    </w:p>
    <w:p w:rsidR="0063669C" w:rsidRDefault="0063669C" w:rsidP="0063669C">
      <w:pPr>
        <w:numPr>
          <w:ilvl w:val="0"/>
          <w:numId w:val="40"/>
        </w:numPr>
        <w:spacing w:after="0" w:line="259" w:lineRule="auto"/>
        <w:contextualSpacing/>
        <w:jc w:val="both"/>
      </w:pPr>
      <w:r>
        <w:t>…</w:t>
      </w:r>
    </w:p>
    <w:p w:rsidR="0063669C" w:rsidRDefault="0063669C" w:rsidP="0063669C">
      <w:pPr>
        <w:spacing w:after="0"/>
        <w:jc w:val="both"/>
      </w:pPr>
      <w:bookmarkStart w:id="84" w:name="_Hlk478750650"/>
      <w:r w:rsidRPr="0031690C">
        <w:rPr>
          <w:u w:val="single"/>
        </w:rPr>
        <w:t>Motivation :</w:t>
      </w:r>
      <w:r>
        <w:rPr>
          <w:u w:val="single"/>
        </w:rPr>
        <w:t xml:space="preserve"> </w:t>
      </w:r>
      <w:r w:rsidRPr="008C196D">
        <w:t xml:space="preserve">Précision </w:t>
      </w:r>
      <w:r>
        <w:t>des attributions.</w:t>
      </w:r>
    </w:p>
    <w:bookmarkEnd w:id="84"/>
    <w:p w:rsidR="0063669C" w:rsidRPr="007C466C" w:rsidRDefault="0063669C" w:rsidP="007C466C">
      <w:pPr>
        <w:widowControl w:val="0"/>
        <w:suppressAutoHyphens/>
        <w:autoSpaceDE w:val="0"/>
        <w:autoSpaceDN w:val="0"/>
        <w:adjustRightInd w:val="0"/>
        <w:spacing w:after="0" w:line="240" w:lineRule="auto"/>
        <w:jc w:val="both"/>
        <w:rPr>
          <w:rFonts w:ascii="Arial" w:eastAsia="Times New Roman" w:hAnsi="Arial" w:cs="Arial"/>
          <w:b/>
          <w:spacing w:val="-2"/>
          <w:sz w:val="24"/>
          <w:szCs w:val="24"/>
          <w:highlight w:val="cyan"/>
          <w:u w:val="single"/>
          <w:lang w:val="fr-FR" w:eastAsia="fr-FR"/>
        </w:rPr>
      </w:pPr>
      <w:r w:rsidRPr="007C466C">
        <w:rPr>
          <w:rFonts w:ascii="Arial" w:eastAsia="Times New Roman" w:hAnsi="Arial" w:cs="Arial"/>
          <w:b/>
          <w:spacing w:val="-2"/>
          <w:sz w:val="24"/>
          <w:szCs w:val="24"/>
          <w:highlight w:val="cyan"/>
          <w:u w:val="single"/>
          <w:lang w:val="fr-FR" w:eastAsia="fr-FR"/>
        </w:rPr>
        <w:t>Proposition 4</w:t>
      </w:r>
      <w:r w:rsidR="007C466C">
        <w:rPr>
          <w:rFonts w:ascii="Arial" w:eastAsia="Times New Roman" w:hAnsi="Arial" w:cs="Arial"/>
          <w:b/>
          <w:spacing w:val="-2"/>
          <w:sz w:val="24"/>
          <w:szCs w:val="24"/>
          <w:highlight w:val="cyan"/>
          <w:u w:val="single"/>
          <w:lang w:val="fr-FR" w:eastAsia="fr-FR"/>
        </w:rPr>
        <w:t> – 24.9 (Chaumont)</w:t>
      </w:r>
    </w:p>
    <w:p w:rsidR="0063669C" w:rsidRDefault="0063669C" w:rsidP="0063669C">
      <w:pPr>
        <w:spacing w:after="0"/>
        <w:jc w:val="both"/>
      </w:pPr>
      <w:r>
        <w:t>Version actuelle.</w:t>
      </w:r>
    </w:p>
    <w:p w:rsidR="0063669C" w:rsidRDefault="0063669C" w:rsidP="0063669C">
      <w:pPr>
        <w:spacing w:after="0"/>
        <w:jc w:val="both"/>
      </w:pPr>
      <w:r w:rsidRPr="00F27A3F">
        <w:t xml:space="preserve">24.9. Joueur actif : </w:t>
      </w:r>
    </w:p>
    <w:p w:rsidR="0063669C" w:rsidRDefault="0063669C" w:rsidP="0063669C">
      <w:pPr>
        <w:pStyle w:val="Paragraphedeliste"/>
        <w:numPr>
          <w:ilvl w:val="0"/>
          <w:numId w:val="41"/>
        </w:numPr>
        <w:spacing w:after="0" w:line="259" w:lineRule="auto"/>
        <w:jc w:val="both"/>
      </w:pPr>
      <w:r w:rsidRPr="00F27A3F">
        <w:t xml:space="preserve">Un joueur participe à une rencontre dès qu’il prend part au jeu pendant la rencontre principale. </w:t>
      </w:r>
    </w:p>
    <w:p w:rsidR="0063669C" w:rsidRDefault="0063669C" w:rsidP="0063669C">
      <w:pPr>
        <w:pStyle w:val="Paragraphedeliste"/>
        <w:numPr>
          <w:ilvl w:val="0"/>
          <w:numId w:val="41"/>
        </w:numPr>
        <w:spacing w:after="0" w:line="259" w:lineRule="auto"/>
        <w:jc w:val="both"/>
      </w:pPr>
      <w:r w:rsidRPr="00F27A3F">
        <w:t xml:space="preserve">Un joueur devient actif quand il a participé à au moins trois rencontres principales du championnat. </w:t>
      </w:r>
    </w:p>
    <w:p w:rsidR="0063669C" w:rsidRDefault="0063669C" w:rsidP="0063669C">
      <w:pPr>
        <w:spacing w:after="0"/>
        <w:jc w:val="both"/>
      </w:pPr>
      <w:r>
        <w:t xml:space="preserve">Proposition : </w:t>
      </w:r>
    </w:p>
    <w:p w:rsidR="0063669C" w:rsidRDefault="0063669C" w:rsidP="0063669C">
      <w:pPr>
        <w:spacing w:after="0"/>
        <w:jc w:val="both"/>
      </w:pPr>
      <w:r w:rsidRPr="00F27A3F">
        <w:t xml:space="preserve">24.9. Joueur actif : </w:t>
      </w:r>
    </w:p>
    <w:p w:rsidR="0063669C" w:rsidRDefault="0063669C" w:rsidP="0063669C">
      <w:pPr>
        <w:pStyle w:val="Paragraphedeliste"/>
        <w:numPr>
          <w:ilvl w:val="0"/>
          <w:numId w:val="41"/>
        </w:numPr>
        <w:spacing w:after="0" w:line="259" w:lineRule="auto"/>
        <w:jc w:val="both"/>
      </w:pPr>
      <w:r w:rsidRPr="00F27A3F">
        <w:t xml:space="preserve">Un joueur participe à une rencontre dès qu’il prend part au jeu pendant la rencontre principale. </w:t>
      </w:r>
    </w:p>
    <w:p w:rsidR="0063669C" w:rsidRDefault="0063669C" w:rsidP="0063669C">
      <w:pPr>
        <w:pStyle w:val="Paragraphedeliste"/>
        <w:numPr>
          <w:ilvl w:val="0"/>
          <w:numId w:val="41"/>
        </w:numPr>
        <w:spacing w:after="0" w:line="259" w:lineRule="auto"/>
        <w:jc w:val="both"/>
      </w:pPr>
      <w:r w:rsidRPr="00F27A3F">
        <w:t>Un joueur devient actif quand il a participé à au moins trois rencontres principales du championnat</w:t>
      </w:r>
      <w:r>
        <w:t xml:space="preserve"> </w:t>
      </w:r>
      <w:r w:rsidRPr="00F27A3F">
        <w:rPr>
          <w:highlight w:val="yellow"/>
        </w:rPr>
        <w:t xml:space="preserve">de l’équipe </w:t>
      </w:r>
      <w:r>
        <w:rPr>
          <w:highlight w:val="yellow"/>
        </w:rPr>
        <w:t>dans</w:t>
      </w:r>
      <w:r w:rsidRPr="00F27A3F">
        <w:rPr>
          <w:highlight w:val="yellow"/>
        </w:rPr>
        <w:t xml:space="preserve"> laquelle il est inscrit sur la liste de force</w:t>
      </w:r>
      <w:r w:rsidRPr="00F27A3F">
        <w:t>.</w:t>
      </w:r>
    </w:p>
    <w:p w:rsidR="0063669C" w:rsidRDefault="0063669C" w:rsidP="0063669C">
      <w:pPr>
        <w:spacing w:after="0"/>
        <w:jc w:val="both"/>
      </w:pPr>
      <w:r w:rsidRPr="0031690C">
        <w:rPr>
          <w:u w:val="single"/>
        </w:rPr>
        <w:t>Motivation :</w:t>
      </w:r>
      <w:r>
        <w:rPr>
          <w:u w:val="single"/>
        </w:rPr>
        <w:t xml:space="preserve"> </w:t>
      </w:r>
      <w:r>
        <w:t>S’aligner sur les propositions faites à l’AIF.</w:t>
      </w:r>
    </w:p>
    <w:p w:rsidR="0063669C" w:rsidRPr="007C466C" w:rsidRDefault="0063669C" w:rsidP="007C466C">
      <w:pPr>
        <w:widowControl w:val="0"/>
        <w:suppressAutoHyphens/>
        <w:autoSpaceDE w:val="0"/>
        <w:autoSpaceDN w:val="0"/>
        <w:adjustRightInd w:val="0"/>
        <w:spacing w:after="0" w:line="240" w:lineRule="auto"/>
        <w:jc w:val="both"/>
        <w:rPr>
          <w:rFonts w:ascii="Arial" w:eastAsia="Times New Roman" w:hAnsi="Arial" w:cs="Arial"/>
          <w:b/>
          <w:spacing w:val="-2"/>
          <w:sz w:val="24"/>
          <w:szCs w:val="24"/>
          <w:highlight w:val="cyan"/>
          <w:u w:val="single"/>
          <w:lang w:val="fr-FR" w:eastAsia="fr-FR"/>
        </w:rPr>
      </w:pPr>
      <w:r w:rsidRPr="007C466C">
        <w:rPr>
          <w:rFonts w:ascii="Arial" w:eastAsia="Times New Roman" w:hAnsi="Arial" w:cs="Arial"/>
          <w:b/>
          <w:spacing w:val="-2"/>
          <w:sz w:val="24"/>
          <w:szCs w:val="24"/>
          <w:highlight w:val="cyan"/>
          <w:u w:val="single"/>
          <w:lang w:val="fr-FR" w:eastAsia="fr-FR"/>
        </w:rPr>
        <w:t>Proposition 5 : Modification des Statuts</w:t>
      </w:r>
      <w:r w:rsidR="007C466C">
        <w:rPr>
          <w:rFonts w:ascii="Arial" w:eastAsia="Times New Roman" w:hAnsi="Arial" w:cs="Arial"/>
          <w:b/>
          <w:spacing w:val="-2"/>
          <w:sz w:val="24"/>
          <w:szCs w:val="24"/>
          <w:highlight w:val="cyan"/>
          <w:u w:val="single"/>
          <w:lang w:val="fr-FR" w:eastAsia="fr-FR"/>
        </w:rPr>
        <w:t xml:space="preserve"> – 14 (Chaumont)</w:t>
      </w:r>
    </w:p>
    <w:p w:rsidR="0063669C" w:rsidRDefault="0063669C" w:rsidP="0063669C">
      <w:pPr>
        <w:spacing w:after="0"/>
        <w:jc w:val="both"/>
      </w:pPr>
      <w:r>
        <w:t>Version actuelle.</w:t>
      </w:r>
    </w:p>
    <w:p w:rsidR="0063669C" w:rsidRDefault="0063669C" w:rsidP="0063669C">
      <w:pPr>
        <w:spacing w:after="0"/>
        <w:jc w:val="both"/>
      </w:pPr>
      <w:r w:rsidRPr="002704E6">
        <w:t xml:space="preserve">Titre IV : Administration et gestion journalière </w:t>
      </w:r>
    </w:p>
    <w:p w:rsidR="0063669C" w:rsidRDefault="0063669C" w:rsidP="0063669C">
      <w:pPr>
        <w:spacing w:after="0"/>
        <w:jc w:val="both"/>
      </w:pPr>
      <w:r w:rsidRPr="002704E6">
        <w:t xml:space="preserve">Article 14 : Le CA </w:t>
      </w:r>
    </w:p>
    <w:p w:rsidR="0063669C" w:rsidRDefault="0063669C" w:rsidP="0063669C">
      <w:pPr>
        <w:pStyle w:val="Paragraphedeliste"/>
        <w:numPr>
          <w:ilvl w:val="0"/>
          <w:numId w:val="39"/>
        </w:numPr>
        <w:spacing w:after="0" w:line="259" w:lineRule="auto"/>
        <w:jc w:val="both"/>
      </w:pPr>
      <w:r w:rsidRPr="002704E6">
        <w:t xml:space="preserve">L'asbl est administrée par un CA composé d’au moins 3 et de maximum 12 administrateurs, nécessairement membres d’un membre associé.  L’AG procède à l’élection directe du président, du vice-président, du secrétaire, du trésorier, de l’administrateur représentant l’association au CS de l’AIF et des administrateurs responsables des commissions suivantes : </w:t>
      </w:r>
    </w:p>
    <w:p w:rsidR="0063669C" w:rsidRDefault="0063669C" w:rsidP="0063669C">
      <w:pPr>
        <w:pStyle w:val="Paragraphedeliste"/>
        <w:numPr>
          <w:ilvl w:val="1"/>
          <w:numId w:val="39"/>
        </w:numPr>
        <w:spacing w:after="0" w:line="259" w:lineRule="auto"/>
        <w:jc w:val="both"/>
      </w:pPr>
      <w:r w:rsidRPr="002704E6">
        <w:t xml:space="preserve">la Commission provinciale des </w:t>
      </w:r>
      <w:r w:rsidRPr="002704E6">
        <w:rPr>
          <w:highlight w:val="yellow"/>
        </w:rPr>
        <w:t>Rencontres</w:t>
      </w:r>
      <w:r w:rsidRPr="002704E6">
        <w:t xml:space="preserve"> (</w:t>
      </w:r>
      <w:r w:rsidRPr="00677FE8">
        <w:rPr>
          <w:highlight w:val="yellow"/>
        </w:rPr>
        <w:t>CPR</w:t>
      </w:r>
      <w:r w:rsidRPr="002704E6">
        <w:t xml:space="preserve">) ; </w:t>
      </w:r>
    </w:p>
    <w:p w:rsidR="00621EB5" w:rsidRDefault="00621EB5" w:rsidP="0063669C">
      <w:pPr>
        <w:spacing w:after="0"/>
        <w:jc w:val="both"/>
      </w:pPr>
    </w:p>
    <w:sectPr w:rsidR="00621EB5" w:rsidSect="00E3653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13313"/>
    <w:multiLevelType w:val="hybridMultilevel"/>
    <w:tmpl w:val="4EBCD0E2"/>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1">
    <w:nsid w:val="050D6F0E"/>
    <w:multiLevelType w:val="multilevel"/>
    <w:tmpl w:val="7346AE94"/>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lvl>
    <w:lvl w:ilvl="2">
      <w:start w:val="1"/>
      <w:numFmt w:val="bullet"/>
      <w:lvlText w:val=""/>
      <w:lvlJc w:val="left"/>
      <w:pPr>
        <w:tabs>
          <w:tab w:val="num" w:pos="1584"/>
        </w:tabs>
        <w:ind w:left="1584" w:hanging="504"/>
      </w:pPr>
      <w:rPr>
        <w:rFonts w:ascii="Symbol" w:hAnsi="Symbol" w:hint="default"/>
      </w:rPr>
    </w:lvl>
    <w:lvl w:ilvl="3">
      <w:start w:val="1"/>
      <w:numFmt w:val="decimal"/>
      <w:lvlText w:val="%1.%2.%3.%4."/>
      <w:lvlJc w:val="left"/>
      <w:pPr>
        <w:tabs>
          <w:tab w:val="num" w:pos="2088"/>
        </w:tabs>
        <w:ind w:left="2088" w:hanging="648"/>
      </w:pPr>
    </w:lvl>
    <w:lvl w:ilvl="4">
      <w:start w:val="1"/>
      <w:numFmt w:val="decimal"/>
      <w:lvlText w:val="%1.%2.%3.%4.%5."/>
      <w:lvlJc w:val="left"/>
      <w:pPr>
        <w:tabs>
          <w:tab w:val="num" w:pos="2592"/>
        </w:tabs>
        <w:ind w:left="2592" w:hanging="792"/>
      </w:pPr>
    </w:lvl>
    <w:lvl w:ilvl="5">
      <w:start w:val="1"/>
      <w:numFmt w:val="decimal"/>
      <w:lvlText w:val="%1.%2.%3.%4.%5.%6."/>
      <w:lvlJc w:val="left"/>
      <w:pPr>
        <w:tabs>
          <w:tab w:val="num" w:pos="3096"/>
        </w:tabs>
        <w:ind w:left="3096" w:hanging="936"/>
      </w:pPr>
    </w:lvl>
    <w:lvl w:ilvl="6">
      <w:start w:val="1"/>
      <w:numFmt w:val="decimal"/>
      <w:lvlText w:val="%1.%2.%3.%4.%5.%6.%7."/>
      <w:lvlJc w:val="left"/>
      <w:pPr>
        <w:tabs>
          <w:tab w:val="num" w:pos="3600"/>
        </w:tabs>
        <w:ind w:left="3600" w:hanging="1080"/>
      </w:pPr>
    </w:lvl>
    <w:lvl w:ilvl="7">
      <w:start w:val="1"/>
      <w:numFmt w:val="decimal"/>
      <w:lvlText w:val="%1.%2.%3.%4.%5.%6.%7.%8."/>
      <w:lvlJc w:val="left"/>
      <w:pPr>
        <w:tabs>
          <w:tab w:val="num" w:pos="4104"/>
        </w:tabs>
        <w:ind w:left="4104" w:hanging="1224"/>
      </w:pPr>
    </w:lvl>
    <w:lvl w:ilvl="8">
      <w:start w:val="1"/>
      <w:numFmt w:val="decimal"/>
      <w:lvlText w:val="%1.%2.%3.%4.%5.%6.%7.%8.%9."/>
      <w:lvlJc w:val="left"/>
      <w:pPr>
        <w:tabs>
          <w:tab w:val="num" w:pos="4680"/>
        </w:tabs>
        <w:ind w:left="4680" w:hanging="1440"/>
      </w:pPr>
    </w:lvl>
  </w:abstractNum>
  <w:abstractNum w:abstractNumId="2">
    <w:nsid w:val="08F2688E"/>
    <w:multiLevelType w:val="multilevel"/>
    <w:tmpl w:val="3E84C7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27"/>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08FC6765"/>
    <w:multiLevelType w:val="multilevel"/>
    <w:tmpl w:val="98AA5F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bullet"/>
      <w:lvlText w:val=""/>
      <w:lvlJc w:val="left"/>
      <w:pPr>
        <w:tabs>
          <w:tab w:val="num" w:pos="1440"/>
        </w:tabs>
        <w:ind w:left="1440" w:hanging="360"/>
      </w:pPr>
      <w:rPr>
        <w:rFonts w:ascii="Symbol" w:hAnsi="Symbo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0B8D5BCE"/>
    <w:multiLevelType w:val="multilevel"/>
    <w:tmpl w:val="7F4AAE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nsid w:val="0E9B1139"/>
    <w:multiLevelType w:val="multilevel"/>
    <w:tmpl w:val="D7E4C18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0FD81366"/>
    <w:multiLevelType w:val="hybridMultilevel"/>
    <w:tmpl w:val="AE5A47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2FB5C6B"/>
    <w:multiLevelType w:val="hybridMultilevel"/>
    <w:tmpl w:val="6C2EA496"/>
    <w:lvl w:ilvl="0" w:tplc="B6B4C4CA">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13100860"/>
    <w:multiLevelType w:val="multilevel"/>
    <w:tmpl w:val="1C3A4190"/>
    <w:lvl w:ilvl="0">
      <w:start w:val="1"/>
      <w:numFmt w:val="decimal"/>
      <w:lvlText w:val="%1."/>
      <w:lvlJc w:val="left"/>
      <w:pPr>
        <w:tabs>
          <w:tab w:val="num" w:pos="360"/>
        </w:tabs>
        <w:ind w:left="360" w:hanging="360"/>
      </w:pPr>
      <w:rPr>
        <w:lang w:val="fr-FR"/>
      </w:rPr>
    </w:lvl>
    <w:lvl w:ilvl="1">
      <w:start w:val="1"/>
      <w:numFmt w:val="bullet"/>
      <w:lvlText w:val=""/>
      <w:lvlJc w:val="left"/>
      <w:pPr>
        <w:tabs>
          <w:tab w:val="num" w:pos="792"/>
        </w:tabs>
        <w:ind w:left="792" w:hanging="432"/>
      </w:pPr>
      <w:rPr>
        <w:rFonts w:ascii="Symbol" w:hAnsi="Symbol" w:hint="default"/>
      </w:rPr>
    </w:lvl>
    <w:lvl w:ilvl="2">
      <w:start w:val="1"/>
      <w:numFmt w:val="bullet"/>
      <w:lvlText w:val=""/>
      <w:lvlJc w:val="left"/>
      <w:pPr>
        <w:tabs>
          <w:tab w:val="num" w:pos="1224"/>
        </w:tabs>
        <w:ind w:left="1224" w:hanging="504"/>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736"/>
        </w:tabs>
        <w:ind w:left="2736" w:hanging="936"/>
      </w:pPr>
      <w:rPr>
        <w:rFonts w:ascii="Symbol" w:hAnsi="Symbol" w:hint="default"/>
      </w:r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nsid w:val="148279AD"/>
    <w:multiLevelType w:val="hybridMultilevel"/>
    <w:tmpl w:val="811ED68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154F27ED"/>
    <w:multiLevelType w:val="multilevel"/>
    <w:tmpl w:val="64AA6D5E"/>
    <w:lvl w:ilvl="0">
      <w:start w:val="1"/>
      <w:numFmt w:val="bullet"/>
      <w:lvlText w:val=""/>
      <w:lvlJc w:val="left"/>
      <w:pPr>
        <w:tabs>
          <w:tab w:val="num" w:pos="720"/>
        </w:tabs>
        <w:ind w:left="720" w:hanging="360"/>
      </w:pPr>
      <w:rPr>
        <w:rFonts w:ascii="Symbol" w:hAnsi="Symbol" w:hint="default"/>
        <w:lang w:val="fr-BE"/>
      </w:rPr>
    </w:lvl>
    <w:lvl w:ilvl="1">
      <w:start w:val="1"/>
      <w:numFmt w:val="decimal"/>
      <w:lvlText w:val="%1.%2."/>
      <w:lvlJc w:val="left"/>
      <w:pPr>
        <w:tabs>
          <w:tab w:val="num" w:pos="1152"/>
        </w:tabs>
        <w:ind w:left="1152" w:hanging="432"/>
      </w:pPr>
    </w:lvl>
    <w:lvl w:ilvl="2">
      <w:start w:val="1"/>
      <w:numFmt w:val="bullet"/>
      <w:lvlText w:val=""/>
      <w:lvlJc w:val="left"/>
      <w:pPr>
        <w:tabs>
          <w:tab w:val="num" w:pos="1584"/>
        </w:tabs>
        <w:ind w:left="1584" w:hanging="504"/>
      </w:pPr>
      <w:rPr>
        <w:rFonts w:ascii="Symbol" w:hAnsi="Symbol" w:hint="default"/>
      </w:rPr>
    </w:lvl>
    <w:lvl w:ilvl="3">
      <w:start w:val="1"/>
      <w:numFmt w:val="decimal"/>
      <w:lvlText w:val="%1.%2.%3.%4."/>
      <w:lvlJc w:val="left"/>
      <w:pPr>
        <w:tabs>
          <w:tab w:val="num" w:pos="2088"/>
        </w:tabs>
        <w:ind w:left="2088" w:hanging="648"/>
      </w:pPr>
    </w:lvl>
    <w:lvl w:ilvl="4">
      <w:start w:val="1"/>
      <w:numFmt w:val="decimal"/>
      <w:lvlText w:val="%1.%2.%3.%4.%5."/>
      <w:lvlJc w:val="left"/>
      <w:pPr>
        <w:tabs>
          <w:tab w:val="num" w:pos="2592"/>
        </w:tabs>
        <w:ind w:left="2592" w:hanging="792"/>
      </w:pPr>
    </w:lvl>
    <w:lvl w:ilvl="5">
      <w:start w:val="1"/>
      <w:numFmt w:val="decimal"/>
      <w:lvlText w:val="%1.%2.%3.%4.%5.%6."/>
      <w:lvlJc w:val="left"/>
      <w:pPr>
        <w:tabs>
          <w:tab w:val="num" w:pos="3096"/>
        </w:tabs>
        <w:ind w:left="3096" w:hanging="936"/>
      </w:pPr>
    </w:lvl>
    <w:lvl w:ilvl="6">
      <w:start w:val="1"/>
      <w:numFmt w:val="decimal"/>
      <w:lvlText w:val="%1.%2.%3.%4.%5.%6.%7."/>
      <w:lvlJc w:val="left"/>
      <w:pPr>
        <w:tabs>
          <w:tab w:val="num" w:pos="3600"/>
        </w:tabs>
        <w:ind w:left="3600" w:hanging="1080"/>
      </w:pPr>
    </w:lvl>
    <w:lvl w:ilvl="7">
      <w:start w:val="1"/>
      <w:numFmt w:val="decimal"/>
      <w:lvlText w:val="%1.%2.%3.%4.%5.%6.%7.%8."/>
      <w:lvlJc w:val="left"/>
      <w:pPr>
        <w:tabs>
          <w:tab w:val="num" w:pos="4104"/>
        </w:tabs>
        <w:ind w:left="4104" w:hanging="1224"/>
      </w:pPr>
    </w:lvl>
    <w:lvl w:ilvl="8">
      <w:start w:val="1"/>
      <w:numFmt w:val="decimal"/>
      <w:lvlText w:val="%1.%2.%3.%4.%5.%6.%7.%8.%9."/>
      <w:lvlJc w:val="left"/>
      <w:pPr>
        <w:tabs>
          <w:tab w:val="num" w:pos="4680"/>
        </w:tabs>
        <w:ind w:left="4680" w:hanging="1440"/>
      </w:pPr>
    </w:lvl>
  </w:abstractNum>
  <w:abstractNum w:abstractNumId="11">
    <w:nsid w:val="19A338E3"/>
    <w:multiLevelType w:val="multilevel"/>
    <w:tmpl w:val="4DB20A1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nsid w:val="209E1219"/>
    <w:multiLevelType w:val="hybridMultilevel"/>
    <w:tmpl w:val="733C25FE"/>
    <w:lvl w:ilvl="0" w:tplc="080C000F">
      <w:start w:val="1"/>
      <w:numFmt w:val="decimal"/>
      <w:lvlText w:val="%1."/>
      <w:lvlJc w:val="left"/>
      <w:pPr>
        <w:ind w:left="1296" w:hanging="360"/>
      </w:pPr>
    </w:lvl>
    <w:lvl w:ilvl="1" w:tplc="080C0019" w:tentative="1">
      <w:start w:val="1"/>
      <w:numFmt w:val="lowerLetter"/>
      <w:lvlText w:val="%2."/>
      <w:lvlJc w:val="left"/>
      <w:pPr>
        <w:ind w:left="2016" w:hanging="360"/>
      </w:pPr>
    </w:lvl>
    <w:lvl w:ilvl="2" w:tplc="080C001B" w:tentative="1">
      <w:start w:val="1"/>
      <w:numFmt w:val="lowerRoman"/>
      <w:lvlText w:val="%3."/>
      <w:lvlJc w:val="right"/>
      <w:pPr>
        <w:ind w:left="2736" w:hanging="180"/>
      </w:pPr>
    </w:lvl>
    <w:lvl w:ilvl="3" w:tplc="080C000F" w:tentative="1">
      <w:start w:val="1"/>
      <w:numFmt w:val="decimal"/>
      <w:lvlText w:val="%4."/>
      <w:lvlJc w:val="left"/>
      <w:pPr>
        <w:ind w:left="3456" w:hanging="360"/>
      </w:pPr>
    </w:lvl>
    <w:lvl w:ilvl="4" w:tplc="080C0019" w:tentative="1">
      <w:start w:val="1"/>
      <w:numFmt w:val="lowerLetter"/>
      <w:lvlText w:val="%5."/>
      <w:lvlJc w:val="left"/>
      <w:pPr>
        <w:ind w:left="4176" w:hanging="360"/>
      </w:pPr>
    </w:lvl>
    <w:lvl w:ilvl="5" w:tplc="080C001B" w:tentative="1">
      <w:start w:val="1"/>
      <w:numFmt w:val="lowerRoman"/>
      <w:lvlText w:val="%6."/>
      <w:lvlJc w:val="right"/>
      <w:pPr>
        <w:ind w:left="4896" w:hanging="180"/>
      </w:pPr>
    </w:lvl>
    <w:lvl w:ilvl="6" w:tplc="080C000F" w:tentative="1">
      <w:start w:val="1"/>
      <w:numFmt w:val="decimal"/>
      <w:lvlText w:val="%7."/>
      <w:lvlJc w:val="left"/>
      <w:pPr>
        <w:ind w:left="5616" w:hanging="360"/>
      </w:pPr>
    </w:lvl>
    <w:lvl w:ilvl="7" w:tplc="080C0019" w:tentative="1">
      <w:start w:val="1"/>
      <w:numFmt w:val="lowerLetter"/>
      <w:lvlText w:val="%8."/>
      <w:lvlJc w:val="left"/>
      <w:pPr>
        <w:ind w:left="6336" w:hanging="360"/>
      </w:pPr>
    </w:lvl>
    <w:lvl w:ilvl="8" w:tplc="080C001B" w:tentative="1">
      <w:start w:val="1"/>
      <w:numFmt w:val="lowerRoman"/>
      <w:lvlText w:val="%9."/>
      <w:lvlJc w:val="right"/>
      <w:pPr>
        <w:ind w:left="7056" w:hanging="180"/>
      </w:pPr>
    </w:lvl>
  </w:abstractNum>
  <w:abstractNum w:abstractNumId="13">
    <w:nsid w:val="21056D2F"/>
    <w:multiLevelType w:val="hybridMultilevel"/>
    <w:tmpl w:val="E4ECF1AA"/>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4">
    <w:nsid w:val="219752AC"/>
    <w:multiLevelType w:val="multilevel"/>
    <w:tmpl w:val="A718C84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nsid w:val="233E45EE"/>
    <w:multiLevelType w:val="multilevel"/>
    <w:tmpl w:val="224E829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244644B6"/>
    <w:multiLevelType w:val="hybridMultilevel"/>
    <w:tmpl w:val="9E78E66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2F8A7330"/>
    <w:multiLevelType w:val="multilevel"/>
    <w:tmpl w:val="3C8632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2232"/>
        </w:tabs>
        <w:ind w:left="2232" w:hanging="792"/>
      </w:pPr>
      <w:rPr>
        <w:rFonts w:ascii="Symbol" w:hAnsi="Symbol"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nsid w:val="30E45FDF"/>
    <w:multiLevelType w:val="multilevel"/>
    <w:tmpl w:val="7194D1F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bullet"/>
      <w:lvlText w:val=""/>
      <w:lvlJc w:val="left"/>
      <w:pPr>
        <w:tabs>
          <w:tab w:val="num" w:pos="1440"/>
        </w:tabs>
        <w:ind w:left="1440" w:hanging="360"/>
      </w:pPr>
      <w:rPr>
        <w:rFonts w:ascii="Symbol" w:hAnsi="Symbo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nsid w:val="35734190"/>
    <w:multiLevelType w:val="multilevel"/>
    <w:tmpl w:val="B7B8C0F0"/>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
    <w:nsid w:val="39C622C0"/>
    <w:multiLevelType w:val="multilevel"/>
    <w:tmpl w:val="19426EBA"/>
    <w:lvl w:ilvl="0">
      <w:start w:val="1"/>
      <w:numFmt w:val="decimal"/>
      <w:lvlText w:val="%1."/>
      <w:lvlJc w:val="left"/>
      <w:pPr>
        <w:tabs>
          <w:tab w:val="num" w:pos="360"/>
        </w:tabs>
        <w:ind w:left="360" w:hanging="360"/>
      </w:pPr>
      <w:rPr>
        <w:rFonts w:hint="default"/>
        <w:lang w:val="fr-BE"/>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224"/>
        </w:tabs>
        <w:ind w:left="1224" w:hanging="504"/>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736"/>
        </w:tabs>
        <w:ind w:left="2736" w:hanging="936"/>
      </w:pPr>
      <w:rPr>
        <w:rFonts w:ascii="Symbol" w:hAnsi="Symbol"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nsid w:val="3B4F033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
    <w:nsid w:val="3CA40FA3"/>
    <w:multiLevelType w:val="multilevel"/>
    <w:tmpl w:val="35BE22F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2232"/>
        </w:tabs>
        <w:ind w:left="2232" w:hanging="792"/>
      </w:pPr>
      <w:rPr>
        <w:rFonts w:ascii="Symbol" w:hAnsi="Symbol" w:hint="default"/>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nsid w:val="3D2871AF"/>
    <w:multiLevelType w:val="hybridMultilevel"/>
    <w:tmpl w:val="49B04DD4"/>
    <w:lvl w:ilvl="0" w:tplc="B6B4C4CA">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40C45337"/>
    <w:multiLevelType w:val="hybridMultilevel"/>
    <w:tmpl w:val="64E05D7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nsid w:val="411209B3"/>
    <w:multiLevelType w:val="multilevel"/>
    <w:tmpl w:val="CEF8887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nsid w:val="442C7D3E"/>
    <w:multiLevelType w:val="multilevel"/>
    <w:tmpl w:val="D818931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736"/>
        </w:tabs>
        <w:ind w:left="2736" w:hanging="936"/>
      </w:pPr>
      <w:rPr>
        <w:rFonts w:ascii="Symbol" w:hAnsi="Symbol" w:hint="default"/>
      </w:r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nsid w:val="48466002"/>
    <w:multiLevelType w:val="hybridMultilevel"/>
    <w:tmpl w:val="F610688C"/>
    <w:lvl w:ilvl="0" w:tplc="878EEA8A">
      <w:start w:val="1"/>
      <w:numFmt w:val="bullet"/>
      <w:lvlText w:val=""/>
      <w:lvlJc w:val="left"/>
      <w:pPr>
        <w:tabs>
          <w:tab w:val="num" w:pos="720"/>
        </w:tabs>
        <w:ind w:left="720" w:hanging="360"/>
      </w:pPr>
      <w:rPr>
        <w:rFonts w:ascii="Symbol" w:hAnsi="Symbol" w:hint="default"/>
        <w:lang w:val="fr-FR"/>
      </w:rPr>
    </w:lvl>
    <w:lvl w:ilvl="1" w:tplc="53763C7A">
      <w:start w:val="1"/>
      <w:numFmt w:val="bullet"/>
      <w:lvlText w:val=""/>
      <w:lvlJc w:val="left"/>
      <w:pPr>
        <w:tabs>
          <w:tab w:val="num" w:pos="1740"/>
        </w:tabs>
        <w:ind w:left="1740" w:hanging="660"/>
      </w:pPr>
      <w:rPr>
        <w:rFonts w:ascii="Symbol" w:hAnsi="Symbol" w:hint="default"/>
        <w:lang w:val="fr-BE"/>
      </w:rPr>
    </w:lvl>
    <w:lvl w:ilvl="2" w:tplc="F03233F8">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nsid w:val="4DEB6E12"/>
    <w:multiLevelType w:val="multilevel"/>
    <w:tmpl w:val="E558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1277B08"/>
    <w:multiLevelType w:val="multilevel"/>
    <w:tmpl w:val="64AA6D5E"/>
    <w:lvl w:ilvl="0">
      <w:start w:val="1"/>
      <w:numFmt w:val="bullet"/>
      <w:lvlText w:val=""/>
      <w:lvlJc w:val="left"/>
      <w:pPr>
        <w:tabs>
          <w:tab w:val="num" w:pos="720"/>
        </w:tabs>
        <w:ind w:left="720" w:hanging="360"/>
      </w:pPr>
      <w:rPr>
        <w:rFonts w:ascii="Symbol" w:hAnsi="Symbol" w:hint="default"/>
        <w:lang w:val="fr-BE"/>
      </w:rPr>
    </w:lvl>
    <w:lvl w:ilvl="1">
      <w:start w:val="1"/>
      <w:numFmt w:val="decimal"/>
      <w:lvlText w:val="%1.%2."/>
      <w:lvlJc w:val="left"/>
      <w:pPr>
        <w:tabs>
          <w:tab w:val="num" w:pos="1152"/>
        </w:tabs>
        <w:ind w:left="1152" w:hanging="432"/>
      </w:pPr>
    </w:lvl>
    <w:lvl w:ilvl="2">
      <w:start w:val="1"/>
      <w:numFmt w:val="bullet"/>
      <w:lvlText w:val=""/>
      <w:lvlJc w:val="left"/>
      <w:pPr>
        <w:tabs>
          <w:tab w:val="num" w:pos="1584"/>
        </w:tabs>
        <w:ind w:left="1584" w:hanging="504"/>
      </w:pPr>
      <w:rPr>
        <w:rFonts w:ascii="Symbol" w:hAnsi="Symbol" w:hint="default"/>
      </w:rPr>
    </w:lvl>
    <w:lvl w:ilvl="3">
      <w:start w:val="1"/>
      <w:numFmt w:val="decimal"/>
      <w:lvlText w:val="%1.%2.%3.%4."/>
      <w:lvlJc w:val="left"/>
      <w:pPr>
        <w:tabs>
          <w:tab w:val="num" w:pos="2088"/>
        </w:tabs>
        <w:ind w:left="2088" w:hanging="648"/>
      </w:pPr>
    </w:lvl>
    <w:lvl w:ilvl="4">
      <w:start w:val="1"/>
      <w:numFmt w:val="decimal"/>
      <w:lvlText w:val="%1.%2.%3.%4.%5."/>
      <w:lvlJc w:val="left"/>
      <w:pPr>
        <w:tabs>
          <w:tab w:val="num" w:pos="2592"/>
        </w:tabs>
        <w:ind w:left="2592" w:hanging="792"/>
      </w:pPr>
    </w:lvl>
    <w:lvl w:ilvl="5">
      <w:start w:val="1"/>
      <w:numFmt w:val="decimal"/>
      <w:lvlText w:val="%1.%2.%3.%4.%5.%6."/>
      <w:lvlJc w:val="left"/>
      <w:pPr>
        <w:tabs>
          <w:tab w:val="num" w:pos="3096"/>
        </w:tabs>
        <w:ind w:left="3096" w:hanging="936"/>
      </w:pPr>
    </w:lvl>
    <w:lvl w:ilvl="6">
      <w:start w:val="1"/>
      <w:numFmt w:val="decimal"/>
      <w:lvlText w:val="%1.%2.%3.%4.%5.%6.%7."/>
      <w:lvlJc w:val="left"/>
      <w:pPr>
        <w:tabs>
          <w:tab w:val="num" w:pos="3600"/>
        </w:tabs>
        <w:ind w:left="3600" w:hanging="1080"/>
      </w:pPr>
    </w:lvl>
    <w:lvl w:ilvl="7">
      <w:start w:val="1"/>
      <w:numFmt w:val="decimal"/>
      <w:lvlText w:val="%1.%2.%3.%4.%5.%6.%7.%8."/>
      <w:lvlJc w:val="left"/>
      <w:pPr>
        <w:tabs>
          <w:tab w:val="num" w:pos="4104"/>
        </w:tabs>
        <w:ind w:left="4104" w:hanging="1224"/>
      </w:pPr>
    </w:lvl>
    <w:lvl w:ilvl="8">
      <w:start w:val="1"/>
      <w:numFmt w:val="decimal"/>
      <w:lvlText w:val="%1.%2.%3.%4.%5.%6.%7.%8.%9."/>
      <w:lvlJc w:val="left"/>
      <w:pPr>
        <w:tabs>
          <w:tab w:val="num" w:pos="4680"/>
        </w:tabs>
        <w:ind w:left="4680" w:hanging="1440"/>
      </w:pPr>
    </w:lvl>
  </w:abstractNum>
  <w:abstractNum w:abstractNumId="30">
    <w:nsid w:val="5139418D"/>
    <w:multiLevelType w:val="multilevel"/>
    <w:tmpl w:val="42262B2C"/>
    <w:lvl w:ilvl="0">
      <w:start w:val="1"/>
      <w:numFmt w:val="decimal"/>
      <w:lvlText w:val="%1."/>
      <w:lvlJc w:val="left"/>
      <w:pPr>
        <w:tabs>
          <w:tab w:val="num" w:pos="360"/>
        </w:tabs>
        <w:ind w:left="360" w:hanging="360"/>
      </w:pPr>
      <w:rPr>
        <w:rFonts w:hint="default"/>
        <w:b/>
        <w:u w:val="single"/>
        <w:lang w:val="fr-FR"/>
      </w:rPr>
    </w:lvl>
    <w:lvl w:ilvl="1">
      <w:start w:val="1"/>
      <w:numFmt w:val="decimal"/>
      <w:lvlText w:val="%1.%2."/>
      <w:lvlJc w:val="left"/>
      <w:pPr>
        <w:tabs>
          <w:tab w:val="num" w:pos="792"/>
        </w:tabs>
        <w:ind w:left="792" w:hanging="432"/>
      </w:pPr>
    </w:lvl>
    <w:lvl w:ilvl="2">
      <w:start w:val="1"/>
      <w:numFmt w:val="upperLetter"/>
      <w:lvlText w:val="%3."/>
      <w:lvlJc w:val="left"/>
      <w:pPr>
        <w:tabs>
          <w:tab w:val="num" w:pos="1080"/>
        </w:tabs>
        <w:ind w:left="1080" w:hanging="360"/>
      </w:pPr>
      <w:rPr>
        <w:rFonts w:hint="default"/>
        <w:b/>
        <w:u w:val="single"/>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nsid w:val="553108D3"/>
    <w:multiLevelType w:val="hybridMultilevel"/>
    <w:tmpl w:val="B568FCFC"/>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nsid w:val="575A6191"/>
    <w:multiLevelType w:val="multilevel"/>
    <w:tmpl w:val="35BE22F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2232"/>
        </w:tabs>
        <w:ind w:left="2232" w:hanging="792"/>
      </w:pPr>
      <w:rPr>
        <w:rFonts w:ascii="Symbol" w:hAnsi="Symbol" w:hint="default"/>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3">
    <w:nsid w:val="5ADC754D"/>
    <w:multiLevelType w:val="multilevel"/>
    <w:tmpl w:val="BC267CF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nsid w:val="5B371E85"/>
    <w:multiLevelType w:val="hybridMultilevel"/>
    <w:tmpl w:val="F93621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B7F65DF"/>
    <w:multiLevelType w:val="hybridMultilevel"/>
    <w:tmpl w:val="BE404998"/>
    <w:lvl w:ilvl="0" w:tplc="EB4C3F94">
      <w:start w:val="1"/>
      <w:numFmt w:val="bullet"/>
      <w:lvlText w:val="­"/>
      <w:lvlJc w:val="left"/>
      <w:pPr>
        <w:ind w:left="765" w:hanging="360"/>
      </w:pPr>
      <w:rPr>
        <w:rFonts w:ascii="Calibri" w:hAnsi="Calibri"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36">
    <w:nsid w:val="5BA34F06"/>
    <w:multiLevelType w:val="multilevel"/>
    <w:tmpl w:val="D818931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736"/>
        </w:tabs>
        <w:ind w:left="2736" w:hanging="936"/>
      </w:pPr>
      <w:rPr>
        <w:rFonts w:ascii="Symbol" w:hAnsi="Symbol" w:hint="default"/>
      </w:r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7">
    <w:nsid w:val="5EA35BE7"/>
    <w:multiLevelType w:val="multilevel"/>
    <w:tmpl w:val="EAE6FD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nsid w:val="5F772E41"/>
    <w:multiLevelType w:val="hybridMultilevel"/>
    <w:tmpl w:val="6610F4B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nsid w:val="5FB85B63"/>
    <w:multiLevelType w:val="multilevel"/>
    <w:tmpl w:val="4236644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0">
    <w:nsid w:val="689F71A9"/>
    <w:multiLevelType w:val="hybridMultilevel"/>
    <w:tmpl w:val="79FAD548"/>
    <w:lvl w:ilvl="0" w:tplc="EB4C3F94">
      <w:start w:val="1"/>
      <w:numFmt w:val="bullet"/>
      <w:lvlText w:val="­"/>
      <w:lvlJc w:val="left"/>
      <w:pPr>
        <w:ind w:left="720" w:hanging="360"/>
      </w:pPr>
      <w:rPr>
        <w:rFonts w:ascii="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BC1096C"/>
    <w:multiLevelType w:val="hybridMultilevel"/>
    <w:tmpl w:val="3CBC593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nsid w:val="6CF675B1"/>
    <w:multiLevelType w:val="hybridMultilevel"/>
    <w:tmpl w:val="2452A60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nsid w:val="6E807A29"/>
    <w:multiLevelType w:val="hybridMultilevel"/>
    <w:tmpl w:val="DB980B1A"/>
    <w:lvl w:ilvl="0" w:tplc="EB4C3F94">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1B04C14"/>
    <w:multiLevelType w:val="hybridMultilevel"/>
    <w:tmpl w:val="A942D9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46C23C4"/>
    <w:multiLevelType w:val="singleLevel"/>
    <w:tmpl w:val="EB5A764C"/>
    <w:lvl w:ilvl="0">
      <w:start w:val="1"/>
      <w:numFmt w:val="bullet"/>
      <w:lvlText w:val=""/>
      <w:lvlJc w:val="left"/>
      <w:pPr>
        <w:tabs>
          <w:tab w:val="num" w:pos="360"/>
        </w:tabs>
        <w:ind w:left="360" w:hanging="360"/>
      </w:pPr>
      <w:rPr>
        <w:rFonts w:ascii="Symbol" w:hAnsi="Symbol" w:hint="default"/>
        <w:lang w:val="fr-BE"/>
      </w:rPr>
    </w:lvl>
  </w:abstractNum>
  <w:abstractNum w:abstractNumId="46">
    <w:nsid w:val="7C3C62A5"/>
    <w:multiLevelType w:val="multilevel"/>
    <w:tmpl w:val="64AA6D5E"/>
    <w:lvl w:ilvl="0">
      <w:start w:val="1"/>
      <w:numFmt w:val="bullet"/>
      <w:lvlText w:val=""/>
      <w:lvlJc w:val="left"/>
      <w:pPr>
        <w:tabs>
          <w:tab w:val="num" w:pos="720"/>
        </w:tabs>
        <w:ind w:left="720" w:hanging="360"/>
      </w:pPr>
      <w:rPr>
        <w:rFonts w:ascii="Symbol" w:hAnsi="Symbol" w:hint="default"/>
        <w:lang w:val="fr-BE"/>
      </w:rPr>
    </w:lvl>
    <w:lvl w:ilvl="1">
      <w:start w:val="1"/>
      <w:numFmt w:val="decimal"/>
      <w:lvlText w:val="%1.%2."/>
      <w:lvlJc w:val="left"/>
      <w:pPr>
        <w:tabs>
          <w:tab w:val="num" w:pos="1152"/>
        </w:tabs>
        <w:ind w:left="1152" w:hanging="432"/>
      </w:pPr>
    </w:lvl>
    <w:lvl w:ilvl="2">
      <w:start w:val="1"/>
      <w:numFmt w:val="bullet"/>
      <w:lvlText w:val=""/>
      <w:lvlJc w:val="left"/>
      <w:pPr>
        <w:tabs>
          <w:tab w:val="num" w:pos="1584"/>
        </w:tabs>
        <w:ind w:left="1584" w:hanging="504"/>
      </w:pPr>
      <w:rPr>
        <w:rFonts w:ascii="Symbol" w:hAnsi="Symbol" w:hint="default"/>
      </w:rPr>
    </w:lvl>
    <w:lvl w:ilvl="3">
      <w:start w:val="1"/>
      <w:numFmt w:val="decimal"/>
      <w:lvlText w:val="%1.%2.%3.%4."/>
      <w:lvlJc w:val="left"/>
      <w:pPr>
        <w:tabs>
          <w:tab w:val="num" w:pos="2088"/>
        </w:tabs>
        <w:ind w:left="2088" w:hanging="648"/>
      </w:pPr>
    </w:lvl>
    <w:lvl w:ilvl="4">
      <w:start w:val="1"/>
      <w:numFmt w:val="decimal"/>
      <w:lvlText w:val="%1.%2.%3.%4.%5."/>
      <w:lvlJc w:val="left"/>
      <w:pPr>
        <w:tabs>
          <w:tab w:val="num" w:pos="2592"/>
        </w:tabs>
        <w:ind w:left="2592" w:hanging="792"/>
      </w:pPr>
    </w:lvl>
    <w:lvl w:ilvl="5">
      <w:start w:val="1"/>
      <w:numFmt w:val="decimal"/>
      <w:lvlText w:val="%1.%2.%3.%4.%5.%6."/>
      <w:lvlJc w:val="left"/>
      <w:pPr>
        <w:tabs>
          <w:tab w:val="num" w:pos="3096"/>
        </w:tabs>
        <w:ind w:left="3096" w:hanging="936"/>
      </w:pPr>
    </w:lvl>
    <w:lvl w:ilvl="6">
      <w:start w:val="1"/>
      <w:numFmt w:val="decimal"/>
      <w:lvlText w:val="%1.%2.%3.%4.%5.%6.%7."/>
      <w:lvlJc w:val="left"/>
      <w:pPr>
        <w:tabs>
          <w:tab w:val="num" w:pos="3600"/>
        </w:tabs>
        <w:ind w:left="3600" w:hanging="1080"/>
      </w:pPr>
    </w:lvl>
    <w:lvl w:ilvl="7">
      <w:start w:val="1"/>
      <w:numFmt w:val="decimal"/>
      <w:lvlText w:val="%1.%2.%3.%4.%5.%6.%7.%8."/>
      <w:lvlJc w:val="left"/>
      <w:pPr>
        <w:tabs>
          <w:tab w:val="num" w:pos="4104"/>
        </w:tabs>
        <w:ind w:left="4104" w:hanging="1224"/>
      </w:pPr>
    </w:lvl>
    <w:lvl w:ilvl="8">
      <w:start w:val="1"/>
      <w:numFmt w:val="decimal"/>
      <w:lvlText w:val="%1.%2.%3.%4.%5.%6.%7.%8.%9."/>
      <w:lvlJc w:val="left"/>
      <w:pPr>
        <w:tabs>
          <w:tab w:val="num" w:pos="4680"/>
        </w:tabs>
        <w:ind w:left="4680" w:hanging="1440"/>
      </w:pPr>
    </w:lvl>
  </w:abstractNum>
  <w:num w:numId="1">
    <w:abstractNumId w:val="30"/>
  </w:num>
  <w:num w:numId="2">
    <w:abstractNumId w:val="38"/>
  </w:num>
  <w:num w:numId="3">
    <w:abstractNumId w:val="3"/>
  </w:num>
  <w:num w:numId="4">
    <w:abstractNumId w:val="5"/>
  </w:num>
  <w:num w:numId="5">
    <w:abstractNumId w:val="37"/>
  </w:num>
  <w:num w:numId="6">
    <w:abstractNumId w:val="21"/>
  </w:num>
  <w:num w:numId="7">
    <w:abstractNumId w:val="45"/>
  </w:num>
  <w:num w:numId="8">
    <w:abstractNumId w:val="11"/>
  </w:num>
  <w:num w:numId="9">
    <w:abstractNumId w:val="19"/>
  </w:num>
  <w:num w:numId="10">
    <w:abstractNumId w:val="25"/>
  </w:num>
  <w:num w:numId="11">
    <w:abstractNumId w:val="26"/>
  </w:num>
  <w:num w:numId="12">
    <w:abstractNumId w:val="29"/>
  </w:num>
  <w:num w:numId="13">
    <w:abstractNumId w:val="39"/>
  </w:num>
  <w:num w:numId="14">
    <w:abstractNumId w:val="22"/>
  </w:num>
  <w:num w:numId="15">
    <w:abstractNumId w:val="32"/>
  </w:num>
  <w:num w:numId="16">
    <w:abstractNumId w:val="15"/>
  </w:num>
  <w:num w:numId="17">
    <w:abstractNumId w:val="2"/>
  </w:num>
  <w:num w:numId="18">
    <w:abstractNumId w:val="1"/>
  </w:num>
  <w:num w:numId="19">
    <w:abstractNumId w:val="7"/>
  </w:num>
  <w:num w:numId="20">
    <w:abstractNumId w:val="10"/>
  </w:num>
  <w:num w:numId="21">
    <w:abstractNumId w:val="46"/>
  </w:num>
  <w:num w:numId="22">
    <w:abstractNumId w:val="28"/>
  </w:num>
  <w:num w:numId="23">
    <w:abstractNumId w:val="27"/>
  </w:num>
  <w:num w:numId="24">
    <w:abstractNumId w:val="24"/>
  </w:num>
  <w:num w:numId="25">
    <w:abstractNumId w:val="17"/>
  </w:num>
  <w:num w:numId="26">
    <w:abstractNumId w:val="4"/>
  </w:num>
  <w:num w:numId="27">
    <w:abstractNumId w:val="36"/>
  </w:num>
  <w:num w:numId="28">
    <w:abstractNumId w:val="18"/>
  </w:num>
  <w:num w:numId="29">
    <w:abstractNumId w:val="33"/>
  </w:num>
  <w:num w:numId="30">
    <w:abstractNumId w:val="8"/>
  </w:num>
  <w:num w:numId="31">
    <w:abstractNumId w:val="14"/>
  </w:num>
  <w:num w:numId="32">
    <w:abstractNumId w:val="20"/>
  </w:num>
  <w:num w:numId="33">
    <w:abstractNumId w:val="41"/>
  </w:num>
  <w:num w:numId="34">
    <w:abstractNumId w:val="35"/>
  </w:num>
  <w:num w:numId="35">
    <w:abstractNumId w:val="43"/>
  </w:num>
  <w:num w:numId="36">
    <w:abstractNumId w:val="40"/>
  </w:num>
  <w:num w:numId="37">
    <w:abstractNumId w:val="13"/>
  </w:num>
  <w:num w:numId="38">
    <w:abstractNumId w:val="34"/>
  </w:num>
  <w:num w:numId="39">
    <w:abstractNumId w:val="42"/>
  </w:num>
  <w:num w:numId="40">
    <w:abstractNumId w:val="9"/>
  </w:num>
  <w:num w:numId="41">
    <w:abstractNumId w:val="16"/>
  </w:num>
  <w:num w:numId="42">
    <w:abstractNumId w:val="0"/>
  </w:num>
  <w:num w:numId="43">
    <w:abstractNumId w:val="23"/>
  </w:num>
  <w:num w:numId="44">
    <w:abstractNumId w:val="44"/>
  </w:num>
  <w:num w:numId="45">
    <w:abstractNumId w:val="6"/>
  </w:num>
  <w:num w:numId="46">
    <w:abstractNumId w:val="31"/>
  </w:num>
  <w:num w:numId="4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044FD"/>
    <w:rsid w:val="00026FE6"/>
    <w:rsid w:val="00050BF7"/>
    <w:rsid w:val="0007777D"/>
    <w:rsid w:val="00097771"/>
    <w:rsid w:val="000B72D9"/>
    <w:rsid w:val="000F0A9F"/>
    <w:rsid w:val="001012BC"/>
    <w:rsid w:val="001C3E27"/>
    <w:rsid w:val="001F7B15"/>
    <w:rsid w:val="002044FD"/>
    <w:rsid w:val="002311B6"/>
    <w:rsid w:val="002761BA"/>
    <w:rsid w:val="00286CBB"/>
    <w:rsid w:val="0028729A"/>
    <w:rsid w:val="00295118"/>
    <w:rsid w:val="002C135A"/>
    <w:rsid w:val="002E11B2"/>
    <w:rsid w:val="00305DB6"/>
    <w:rsid w:val="003329D2"/>
    <w:rsid w:val="00333FED"/>
    <w:rsid w:val="0034681F"/>
    <w:rsid w:val="00367F09"/>
    <w:rsid w:val="003A51F3"/>
    <w:rsid w:val="00410B4F"/>
    <w:rsid w:val="004171FA"/>
    <w:rsid w:val="00422780"/>
    <w:rsid w:val="0043009D"/>
    <w:rsid w:val="00437329"/>
    <w:rsid w:val="0044702E"/>
    <w:rsid w:val="00457AF4"/>
    <w:rsid w:val="00477CD3"/>
    <w:rsid w:val="00481174"/>
    <w:rsid w:val="004B0D2F"/>
    <w:rsid w:val="00561086"/>
    <w:rsid w:val="006050EB"/>
    <w:rsid w:val="00621EB5"/>
    <w:rsid w:val="0063669C"/>
    <w:rsid w:val="00672B3B"/>
    <w:rsid w:val="006909E5"/>
    <w:rsid w:val="00690AB6"/>
    <w:rsid w:val="006A1DBC"/>
    <w:rsid w:val="006B65B7"/>
    <w:rsid w:val="006F7C21"/>
    <w:rsid w:val="00780B39"/>
    <w:rsid w:val="0079489E"/>
    <w:rsid w:val="007A0E11"/>
    <w:rsid w:val="007C466C"/>
    <w:rsid w:val="007C6DDB"/>
    <w:rsid w:val="007D7625"/>
    <w:rsid w:val="007E011F"/>
    <w:rsid w:val="008656B3"/>
    <w:rsid w:val="008900FF"/>
    <w:rsid w:val="00894764"/>
    <w:rsid w:val="008A69AF"/>
    <w:rsid w:val="008B4105"/>
    <w:rsid w:val="00936475"/>
    <w:rsid w:val="00952DCB"/>
    <w:rsid w:val="00957913"/>
    <w:rsid w:val="009815FA"/>
    <w:rsid w:val="00994C49"/>
    <w:rsid w:val="009D196F"/>
    <w:rsid w:val="00A01A42"/>
    <w:rsid w:val="00A155AE"/>
    <w:rsid w:val="00A63E59"/>
    <w:rsid w:val="00AB3452"/>
    <w:rsid w:val="00AC23A1"/>
    <w:rsid w:val="00B01D90"/>
    <w:rsid w:val="00B62480"/>
    <w:rsid w:val="00B63BAF"/>
    <w:rsid w:val="00B96348"/>
    <w:rsid w:val="00B97341"/>
    <w:rsid w:val="00BA5479"/>
    <w:rsid w:val="00C37EC6"/>
    <w:rsid w:val="00C6688B"/>
    <w:rsid w:val="00C9716F"/>
    <w:rsid w:val="00CD51F8"/>
    <w:rsid w:val="00CE3CEC"/>
    <w:rsid w:val="00D0696C"/>
    <w:rsid w:val="00D12509"/>
    <w:rsid w:val="00DD48FE"/>
    <w:rsid w:val="00E0645E"/>
    <w:rsid w:val="00E17438"/>
    <w:rsid w:val="00E36531"/>
    <w:rsid w:val="00E62D3D"/>
    <w:rsid w:val="00E97A96"/>
    <w:rsid w:val="00EA1B72"/>
    <w:rsid w:val="00EC281B"/>
    <w:rsid w:val="00EF6909"/>
    <w:rsid w:val="00F17772"/>
    <w:rsid w:val="00F902FC"/>
    <w:rsid w:val="00FA0764"/>
    <w:rsid w:val="00FC3334"/>
    <w:rsid w:val="00FC6BD0"/>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4FD"/>
  </w:style>
  <w:style w:type="paragraph" w:styleId="Titre2">
    <w:name w:val="heading 2"/>
    <w:basedOn w:val="Normal"/>
    <w:next w:val="Normal"/>
    <w:link w:val="Titre2Car"/>
    <w:uiPriority w:val="9"/>
    <w:semiHidden/>
    <w:unhideWhenUsed/>
    <w:qFormat/>
    <w:rsid w:val="002E11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5">
    <w:name w:val="heading 5"/>
    <w:basedOn w:val="Normal"/>
    <w:next w:val="Normal"/>
    <w:link w:val="Titre5Car"/>
    <w:autoRedefine/>
    <w:qFormat/>
    <w:rsid w:val="00F17772"/>
    <w:pPr>
      <w:tabs>
        <w:tab w:val="left" w:pos="284"/>
        <w:tab w:val="num" w:pos="360"/>
        <w:tab w:val="left" w:pos="851"/>
        <w:tab w:val="left" w:pos="1560"/>
      </w:tabs>
      <w:spacing w:after="0" w:line="240" w:lineRule="auto"/>
      <w:ind w:left="360" w:hanging="360"/>
      <w:outlineLvl w:val="4"/>
    </w:pPr>
    <w:rPr>
      <w:rFonts w:ascii="Arial" w:eastAsia="Times New Roman" w:hAnsi="Arial" w:cs="Arial"/>
      <w:b/>
      <w:snapToGrid w:val="0"/>
      <w:spacing w:val="20"/>
      <w:sz w:val="20"/>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044FD"/>
    <w:pPr>
      <w:ind w:left="720"/>
      <w:contextualSpacing/>
    </w:pPr>
  </w:style>
  <w:style w:type="character" w:customStyle="1" w:styleId="Titre5Car">
    <w:name w:val="Titre 5 Car"/>
    <w:basedOn w:val="Policepardfaut"/>
    <w:link w:val="Titre5"/>
    <w:rsid w:val="00F17772"/>
    <w:rPr>
      <w:rFonts w:ascii="Arial" w:eastAsia="Times New Roman" w:hAnsi="Arial" w:cs="Arial"/>
      <w:b/>
      <w:snapToGrid w:val="0"/>
      <w:spacing w:val="20"/>
      <w:sz w:val="20"/>
      <w:szCs w:val="20"/>
      <w:u w:val="single"/>
      <w:lang w:eastAsia="fr-FR"/>
    </w:rPr>
  </w:style>
  <w:style w:type="character" w:customStyle="1" w:styleId="Titre2Car">
    <w:name w:val="Titre 2 Car"/>
    <w:basedOn w:val="Policepardfaut"/>
    <w:link w:val="Titre2"/>
    <w:uiPriority w:val="9"/>
    <w:semiHidden/>
    <w:rsid w:val="002E11B2"/>
    <w:rPr>
      <w:rFonts w:asciiTheme="majorHAnsi" w:eastAsiaTheme="majorEastAsia" w:hAnsiTheme="majorHAnsi" w:cstheme="majorBidi"/>
      <w:b/>
      <w:bCs/>
      <w:color w:val="4F81BD" w:themeColor="accent1"/>
      <w:sz w:val="26"/>
      <w:szCs w:val="26"/>
    </w:rPr>
  </w:style>
  <w:style w:type="character" w:styleId="Lienhypertexte">
    <w:name w:val="Hyperlink"/>
    <w:basedOn w:val="Policepardfaut"/>
    <w:uiPriority w:val="99"/>
    <w:semiHidden/>
    <w:unhideWhenUsed/>
    <w:rsid w:val="00305DB6"/>
    <w:rPr>
      <w:color w:val="0000FF"/>
      <w:u w:val="single"/>
    </w:rPr>
  </w:style>
  <w:style w:type="paragraph" w:customStyle="1" w:styleId="Default">
    <w:name w:val="Default"/>
    <w:rsid w:val="007D7625"/>
    <w:pPr>
      <w:autoSpaceDE w:val="0"/>
      <w:autoSpaceDN w:val="0"/>
      <w:adjustRightInd w:val="0"/>
      <w:spacing w:after="0" w:line="240" w:lineRule="auto"/>
    </w:pPr>
    <w:rPr>
      <w:rFonts w:ascii="Calibri" w:eastAsia="Times New Roman" w:hAnsi="Calibri" w:cs="Calibri"/>
      <w:color w:val="000000"/>
      <w:sz w:val="24"/>
      <w:szCs w:val="24"/>
    </w:rPr>
  </w:style>
  <w:style w:type="paragraph" w:styleId="Textebrut">
    <w:name w:val="Plain Text"/>
    <w:basedOn w:val="Normal"/>
    <w:link w:val="TextebrutCar"/>
    <w:uiPriority w:val="99"/>
    <w:unhideWhenUsed/>
    <w:rsid w:val="007D7625"/>
    <w:pPr>
      <w:spacing w:after="0" w:line="240" w:lineRule="auto"/>
    </w:pPr>
    <w:rPr>
      <w:rFonts w:ascii="Calibri" w:eastAsia="Calibri" w:hAnsi="Calibri" w:cs="Times New Roman"/>
      <w:lang/>
    </w:rPr>
  </w:style>
  <w:style w:type="character" w:customStyle="1" w:styleId="TextebrutCar">
    <w:name w:val="Texte brut Car"/>
    <w:basedOn w:val="Policepardfaut"/>
    <w:link w:val="Textebrut"/>
    <w:uiPriority w:val="99"/>
    <w:rsid w:val="007D7625"/>
    <w:rPr>
      <w:rFonts w:ascii="Calibri" w:eastAsia="Calibri" w:hAnsi="Calibri" w:cs="Times New Roman"/>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4FD"/>
  </w:style>
  <w:style w:type="paragraph" w:styleId="Heading2">
    <w:name w:val="heading 2"/>
    <w:basedOn w:val="Normal"/>
    <w:next w:val="Normal"/>
    <w:link w:val="Heading2Char"/>
    <w:uiPriority w:val="9"/>
    <w:semiHidden/>
    <w:unhideWhenUsed/>
    <w:qFormat/>
    <w:rsid w:val="002E11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autoRedefine/>
    <w:qFormat/>
    <w:rsid w:val="00F17772"/>
    <w:pPr>
      <w:tabs>
        <w:tab w:val="left" w:pos="284"/>
        <w:tab w:val="num" w:pos="360"/>
        <w:tab w:val="left" w:pos="851"/>
        <w:tab w:val="left" w:pos="1560"/>
      </w:tabs>
      <w:spacing w:after="0" w:line="240" w:lineRule="auto"/>
      <w:ind w:left="360" w:hanging="360"/>
      <w:outlineLvl w:val="4"/>
    </w:pPr>
    <w:rPr>
      <w:rFonts w:ascii="Arial" w:eastAsia="Times New Roman" w:hAnsi="Arial" w:cs="Arial"/>
      <w:b/>
      <w:snapToGrid w:val="0"/>
      <w:spacing w:val="20"/>
      <w:sz w:val="20"/>
      <w:szCs w:val="20"/>
      <w:u w:val="single"/>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4FD"/>
    <w:pPr>
      <w:ind w:left="720"/>
      <w:contextualSpacing/>
    </w:pPr>
  </w:style>
  <w:style w:type="character" w:customStyle="1" w:styleId="Heading5Char">
    <w:name w:val="Heading 5 Char"/>
    <w:basedOn w:val="DefaultParagraphFont"/>
    <w:link w:val="Heading5"/>
    <w:rsid w:val="00F17772"/>
    <w:rPr>
      <w:rFonts w:ascii="Arial" w:eastAsia="Times New Roman" w:hAnsi="Arial" w:cs="Arial"/>
      <w:b/>
      <w:snapToGrid w:val="0"/>
      <w:spacing w:val="20"/>
      <w:sz w:val="20"/>
      <w:szCs w:val="20"/>
      <w:u w:val="single"/>
      <w:lang w:eastAsia="fr-FR"/>
    </w:rPr>
  </w:style>
  <w:style w:type="character" w:customStyle="1" w:styleId="Heading2Char">
    <w:name w:val="Heading 2 Char"/>
    <w:basedOn w:val="DefaultParagraphFont"/>
    <w:link w:val="Heading2"/>
    <w:uiPriority w:val="9"/>
    <w:semiHidden/>
    <w:rsid w:val="002E11B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305DB6"/>
    <w:rPr>
      <w:color w:val="0000FF"/>
      <w:u w:val="single"/>
    </w:rPr>
  </w:style>
  <w:style w:type="paragraph" w:customStyle="1" w:styleId="Default">
    <w:name w:val="Default"/>
    <w:rsid w:val="007D7625"/>
    <w:pPr>
      <w:autoSpaceDE w:val="0"/>
      <w:autoSpaceDN w:val="0"/>
      <w:adjustRightInd w:val="0"/>
      <w:spacing w:after="0" w:line="240" w:lineRule="auto"/>
    </w:pPr>
    <w:rPr>
      <w:rFonts w:ascii="Calibri" w:eastAsia="Times New Roman" w:hAnsi="Calibri" w:cs="Calibri"/>
      <w:color w:val="000000"/>
      <w:sz w:val="24"/>
      <w:szCs w:val="24"/>
    </w:rPr>
  </w:style>
  <w:style w:type="paragraph" w:styleId="PlainText">
    <w:name w:val="Plain Text"/>
    <w:basedOn w:val="Normal"/>
    <w:link w:val="PlainTextChar"/>
    <w:uiPriority w:val="99"/>
    <w:unhideWhenUsed/>
    <w:rsid w:val="007D7625"/>
    <w:pPr>
      <w:spacing w:after="0" w:line="240" w:lineRule="auto"/>
    </w:pPr>
    <w:rPr>
      <w:rFonts w:ascii="Calibri" w:eastAsia="Calibri" w:hAnsi="Calibri" w:cs="Times New Roman"/>
      <w:lang w:val="x-none" w:eastAsia="x-none"/>
    </w:rPr>
  </w:style>
  <w:style w:type="character" w:customStyle="1" w:styleId="PlainTextChar">
    <w:name w:val="Plain Text Char"/>
    <w:basedOn w:val="DefaultParagraphFont"/>
    <w:link w:val="PlainText"/>
    <w:uiPriority w:val="99"/>
    <w:rsid w:val="007D7625"/>
    <w:rPr>
      <w:rFonts w:ascii="Calibri" w:eastAsia="Calibri" w:hAnsi="Calibri" w:cs="Times New Roman"/>
      <w:lang w:val="x-none" w:eastAsia="x-none"/>
    </w:rPr>
  </w:style>
</w:styles>
</file>

<file path=word/webSettings.xml><?xml version="1.0" encoding="utf-8"?>
<w:webSettings xmlns:r="http://schemas.openxmlformats.org/officeDocument/2006/relationships" xmlns:w="http://schemas.openxmlformats.org/wordprocessingml/2006/main">
  <w:divs>
    <w:div w:id="20134648">
      <w:bodyDiv w:val="1"/>
      <w:marLeft w:val="0"/>
      <w:marRight w:val="0"/>
      <w:marTop w:val="0"/>
      <w:marBottom w:val="0"/>
      <w:divBdr>
        <w:top w:val="none" w:sz="0" w:space="0" w:color="auto"/>
        <w:left w:val="none" w:sz="0" w:space="0" w:color="auto"/>
        <w:bottom w:val="none" w:sz="0" w:space="0" w:color="auto"/>
        <w:right w:val="none" w:sz="0" w:space="0" w:color="auto"/>
      </w:divBdr>
    </w:div>
    <w:div w:id="226379316">
      <w:bodyDiv w:val="1"/>
      <w:marLeft w:val="0"/>
      <w:marRight w:val="0"/>
      <w:marTop w:val="0"/>
      <w:marBottom w:val="0"/>
      <w:divBdr>
        <w:top w:val="none" w:sz="0" w:space="0" w:color="auto"/>
        <w:left w:val="none" w:sz="0" w:space="0" w:color="auto"/>
        <w:bottom w:val="none" w:sz="0" w:space="0" w:color="auto"/>
        <w:right w:val="none" w:sz="0" w:space="0" w:color="auto"/>
      </w:divBdr>
    </w:div>
    <w:div w:id="142765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ocabulairepolitique.be/majorite-3/" TargetMode="External"/><Relationship Id="rId5" Type="http://schemas.openxmlformats.org/officeDocument/2006/relationships/hyperlink" Target="http://www.vocabulairepolitique.be/quorum-3/"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7779</Words>
  <Characters>42787</Characters>
  <Application>Microsoft Office Word</Application>
  <DocSecurity>0</DocSecurity>
  <Lines>356</Lines>
  <Paragraphs>100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Company>
  <LinksUpToDate>false</LinksUpToDate>
  <CharactersWithSpaces>50466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Davax Eric</dc:creator>
  <cp:lastModifiedBy>Gorgo</cp:lastModifiedBy>
  <cp:revision>2</cp:revision>
  <dcterms:created xsi:type="dcterms:W3CDTF">2017-04-08T10:23:00Z</dcterms:created>
  <dcterms:modified xsi:type="dcterms:W3CDTF">2017-04-08T10:23:00Z</dcterms:modified>
</cp:coreProperties>
</file>